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D" w:rsidRDefault="00114027" w:rsidP="00114027">
      <w:pPr>
        <w:jc w:val="center"/>
        <w:rPr>
          <w:b/>
          <w:sz w:val="26"/>
        </w:rPr>
      </w:pPr>
      <w:r w:rsidRPr="00114027">
        <w:rPr>
          <w:b/>
          <w:sz w:val="26"/>
        </w:rPr>
        <w:t>6</w:t>
      </w:r>
      <w:r w:rsidRPr="00114027">
        <w:rPr>
          <w:b/>
          <w:sz w:val="26"/>
          <w:vertAlign w:val="superscript"/>
        </w:rPr>
        <w:t>th</w:t>
      </w:r>
      <w:r w:rsidRPr="00114027">
        <w:rPr>
          <w:b/>
          <w:sz w:val="26"/>
        </w:rPr>
        <w:t xml:space="preserve"> Year Topics so far….</w:t>
      </w:r>
    </w:p>
    <w:tbl>
      <w:tblPr>
        <w:tblpPr w:leftFromText="180" w:rightFromText="180" w:vertAnchor="page" w:horzAnchor="margin" w:tblpY="1111"/>
        <w:tblW w:w="10740" w:type="dxa"/>
        <w:tblLayout w:type="fixed"/>
        <w:tblLook w:val="01E0" w:firstRow="1" w:lastRow="1" w:firstColumn="1" w:lastColumn="1" w:noHBand="0" w:noVBand="0"/>
      </w:tblPr>
      <w:tblGrid>
        <w:gridCol w:w="8330"/>
        <w:gridCol w:w="850"/>
        <w:gridCol w:w="709"/>
        <w:gridCol w:w="851"/>
      </w:tblGrid>
      <w:tr w:rsidR="00FF32D9" w:rsidTr="00FF32D9">
        <w:trPr>
          <w:trHeight w:val="77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2D9" w:rsidRDefault="00FF32D9" w:rsidP="00FF32D9">
            <w:pPr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 xml:space="preserve">1.3 Radioactivity </w:t>
            </w:r>
          </w:p>
          <w:p w:rsidR="00FF32D9" w:rsidRPr="006D013E" w:rsidRDefault="00FF32D9" w:rsidP="00FF32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b/>
                <w:szCs w:val="22"/>
                <w:lang w:val="en-US"/>
              </w:rPr>
            </w:pPr>
            <w:r w:rsidRPr="00047651">
              <w:rPr>
                <w:rFonts w:ascii="Arial" w:hAnsi="Arial" w:cs="Arial"/>
              </w:rPr>
              <w:t xml:space="preserve">By the end of this section </w:t>
            </w:r>
            <w:r>
              <w:rPr>
                <w:rFonts w:ascii="Arial" w:hAnsi="Arial" w:cs="Arial"/>
              </w:rPr>
              <w:t>you shou</w:t>
            </w:r>
            <w:r w:rsidRPr="00047651">
              <w:rPr>
                <w:rFonts w:ascii="Arial" w:hAnsi="Arial" w:cs="Arial"/>
              </w:rPr>
              <w:t>ld be able</w:t>
            </w:r>
            <w:r>
              <w:rPr>
                <w:rFonts w:ascii="Arial" w:hAnsi="Arial" w:cs="Arial"/>
              </w:rPr>
              <w:t xml:space="preserve"> 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2D9" w:rsidRDefault="00FF32D9" w:rsidP="00FF32D9">
            <w:pPr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2D9" w:rsidRDefault="00FF32D9" w:rsidP="00FF32D9">
            <w:pPr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Fair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32D9" w:rsidRDefault="00FF32D9" w:rsidP="00FF32D9">
            <w:pPr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Poor</w:t>
            </w:r>
          </w:p>
        </w:tc>
      </w:tr>
      <w:tr w:rsidR="00FF32D9" w:rsidTr="00FF32D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9" w:rsidRDefault="00FF32D9" w:rsidP="00FF32D9">
            <w:pPr>
              <w:autoSpaceDE w:val="0"/>
              <w:autoSpaceDN w:val="0"/>
              <w:adjustRightInd w:val="0"/>
            </w:pPr>
            <w:r>
              <w:t>define radioactivity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t xml:space="preserve">describe the </w:t>
            </w:r>
            <w:r>
              <w:rPr>
                <w:rFonts w:cs="MGillSans-Condensed"/>
                <w:szCs w:val="22"/>
                <w:lang w:val="en-US"/>
              </w:rPr>
              <w:t>nature and penetrating ability of alpha, beta and gamma radiation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 xml:space="preserve">give one example each of the following: an </w:t>
            </w:r>
            <w:r>
              <w:rPr>
                <w:rFonts w:ascii="MGillSans-Condensed" w:hAnsi="MGillSans-Condensed" w:cs="MGillSans-Condensed"/>
                <w:szCs w:val="22"/>
                <w:lang w:val="en-US"/>
              </w:rPr>
              <w:t>α</w:t>
            </w:r>
            <w:r>
              <w:rPr>
                <w:rFonts w:cs="MGillSans-Condensed"/>
                <w:szCs w:val="22"/>
                <w:lang w:val="en-US"/>
              </w:rPr>
              <w:t xml:space="preserve"> emitter, a </w:t>
            </w:r>
            <w:r>
              <w:rPr>
                <w:rFonts w:ascii="MGillSans-Condensed" w:hAnsi="MGillSans-Condensed" w:cs="MGillSans-Condensed"/>
                <w:szCs w:val="22"/>
                <w:lang w:val="en-US"/>
              </w:rPr>
              <w:t>β</w:t>
            </w:r>
            <w:r>
              <w:rPr>
                <w:rFonts w:cs="MGillSans-Condensed"/>
                <w:szCs w:val="22"/>
                <w:lang w:val="en-US"/>
              </w:rPr>
              <w:t xml:space="preserve"> emitter and a </w:t>
            </w:r>
            <w:r>
              <w:rPr>
                <w:rFonts w:ascii="MGillSans-Condensed" w:hAnsi="MGillSans-Condensed" w:cs="MGillSans-Condensed"/>
                <w:szCs w:val="22"/>
                <w:lang w:val="en-US"/>
              </w:rPr>
              <w:t>γ</w:t>
            </w:r>
            <w:r>
              <w:rPr>
                <w:rFonts w:cs="MGillSans-Condensed"/>
                <w:szCs w:val="22"/>
                <w:lang w:val="en-US"/>
              </w:rPr>
              <w:t>-emitter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 xml:space="preserve">explain how radiation is detected having seen a demonstration / video ( principles of a </w:t>
            </w:r>
            <w:proofErr w:type="spellStart"/>
            <w:r>
              <w:rPr>
                <w:rFonts w:cs="MGillSans-Condensed"/>
                <w:szCs w:val="22"/>
                <w:lang w:val="en-US"/>
              </w:rPr>
              <w:t>geiger</w:t>
            </w:r>
            <w:proofErr w:type="spellEnd"/>
            <w:r>
              <w:rPr>
                <w:rFonts w:cs="MGillSans-Condensed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MGillSans-Condensed"/>
                <w:szCs w:val="22"/>
                <w:lang w:val="en-US"/>
              </w:rPr>
              <w:t>muller</w:t>
            </w:r>
            <w:proofErr w:type="spellEnd"/>
            <w:r>
              <w:rPr>
                <w:rFonts w:cs="MGillSans-Condensed"/>
                <w:szCs w:val="22"/>
                <w:lang w:val="en-US"/>
              </w:rPr>
              <w:t xml:space="preserve"> tube not required)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define radioisotopes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 w:rsidRPr="00F72370">
              <w:rPr>
                <w:rFonts w:cs="MGillSans-Condensed"/>
                <w:szCs w:val="22"/>
                <w:lang w:val="en-US"/>
              </w:rPr>
              <w:t>define and explain</w:t>
            </w:r>
            <w:r w:rsidRPr="00C80176">
              <w:rPr>
                <w:rFonts w:cs="MGillSans-Condensed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MGillSans-Condensed"/>
                <w:szCs w:val="22"/>
                <w:lang w:val="en-US"/>
              </w:rPr>
              <w:t>half life</w:t>
            </w:r>
            <w:proofErr w:type="spellEnd"/>
            <w:r>
              <w:rPr>
                <w:rFonts w:cs="MGillSans-Condensed"/>
                <w:szCs w:val="22"/>
                <w:lang w:val="en-US"/>
              </w:rPr>
              <w:t xml:space="preserve"> (non-mathematical treatment)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give a historical outline of:</w:t>
            </w:r>
          </w:p>
          <w:p w:rsidR="00FF32D9" w:rsidRDefault="00FF32D9" w:rsidP="00FF3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Becquerel’s discovery of radiation from uranium salts</w:t>
            </w:r>
          </w:p>
          <w:p w:rsidR="00FF32D9" w:rsidRDefault="00FF32D9" w:rsidP="00FF3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Marie and Pierre Curie’s discovery of polonium and radium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comment on  the widespread occurrence of radioactivity</w:t>
            </w:r>
          </w:p>
          <w:p w:rsidR="00FF32D9" w:rsidRDefault="00FF32D9" w:rsidP="00FF32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 xml:space="preserve">distinguish between a chemical reaction and a nuclear reaction (simple equations required, confine to </w:t>
            </w:r>
            <w:r>
              <w:rPr>
                <w:rFonts w:ascii="MGillSans-Condensed" w:hAnsi="MGillSans-Condensed" w:cs="MGillSans-Condensed"/>
                <w:b/>
                <w:szCs w:val="22"/>
                <w:lang w:val="en-US"/>
              </w:rPr>
              <w:t>α</w:t>
            </w:r>
            <w:r>
              <w:rPr>
                <w:rFonts w:cs="MGillSans-Condensed"/>
                <w:b/>
                <w:szCs w:val="22"/>
                <w:lang w:val="en-US"/>
              </w:rPr>
              <w:t xml:space="preserve"> and </w:t>
            </w:r>
            <w:r>
              <w:rPr>
                <w:rFonts w:ascii="MGillSans-Condensed" w:hAnsi="MGillSans-Condensed" w:cs="MGillSans-Condensed"/>
                <w:b/>
                <w:szCs w:val="22"/>
                <w:lang w:val="en-US"/>
              </w:rPr>
              <w:t>β</w:t>
            </w:r>
            <w:r>
              <w:rPr>
                <w:rFonts w:cs="MGillSans-Condensed"/>
                <w:b/>
                <w:szCs w:val="22"/>
                <w:lang w:val="en-US"/>
              </w:rPr>
              <w:t xml:space="preserve"> emissions)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b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 xml:space="preserve">state three uses of radioactivity, including food irradiation and the use of </w:t>
            </w:r>
            <w:r>
              <w:rPr>
                <w:rFonts w:cs="MGillSans-Condensed"/>
                <w:szCs w:val="22"/>
                <w:vertAlign w:val="superscript"/>
                <w:lang w:val="en-US"/>
              </w:rPr>
              <w:t>60</w:t>
            </w:r>
            <w:r>
              <w:rPr>
                <w:rFonts w:cs="MGillSans-Condensed"/>
                <w:szCs w:val="22"/>
                <w:lang w:val="en-US"/>
              </w:rPr>
              <w:t>Co for cancer treatment</w:t>
            </w: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  <w:p w:rsidR="00FF32D9" w:rsidRDefault="00FF32D9" w:rsidP="00FF32D9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 xml:space="preserve">explain how </w:t>
            </w:r>
            <w:r>
              <w:rPr>
                <w:rFonts w:cs="MGillSans-Condensed"/>
                <w:szCs w:val="22"/>
                <w:vertAlign w:val="superscript"/>
                <w:lang w:val="en-US"/>
              </w:rPr>
              <w:t>14</w:t>
            </w:r>
            <w:r>
              <w:rPr>
                <w:rFonts w:cs="MGillSans-Condensed"/>
                <w:szCs w:val="22"/>
                <w:lang w:val="en-US"/>
              </w:rPr>
              <w:t>C is used for age determination (calculations not required)</w:t>
            </w:r>
          </w:p>
          <w:p w:rsidR="00FF32D9" w:rsidRDefault="00FF32D9" w:rsidP="00FF32D9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9" w:rsidRDefault="00FF32D9" w:rsidP="00FF32D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9" w:rsidRDefault="00FF32D9" w:rsidP="00FF32D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9" w:rsidRDefault="00FF32D9" w:rsidP="00FF32D9">
            <w:pPr>
              <w:autoSpaceDE w:val="0"/>
              <w:autoSpaceDN w:val="0"/>
              <w:adjustRightInd w:val="0"/>
            </w:pPr>
          </w:p>
        </w:tc>
      </w:tr>
    </w:tbl>
    <w:p w:rsidR="00114027" w:rsidRDefault="00114027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tbl>
      <w:tblPr>
        <w:tblpPr w:leftFromText="180" w:rightFromText="180" w:vertAnchor="text" w:horzAnchor="page" w:tblpXSpec="center" w:tblpY="56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305"/>
        <w:gridCol w:w="891"/>
        <w:gridCol w:w="709"/>
        <w:gridCol w:w="850"/>
      </w:tblGrid>
      <w:tr w:rsidR="00EB5A05" w:rsidRPr="00975CE5" w:rsidTr="00EB5A05">
        <w:trPr>
          <w:trHeight w:val="715"/>
          <w:jc w:val="center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5A05" w:rsidRPr="00FB6022" w:rsidRDefault="00EB5A05" w:rsidP="001136A3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 xml:space="preserve">3.2 Gas Laws </w:t>
            </w:r>
          </w:p>
          <w:p w:rsidR="00EB5A05" w:rsidRPr="00975CE5" w:rsidRDefault="00EB5A05" w:rsidP="001136A3">
            <w:pPr>
              <w:autoSpaceDE w:val="0"/>
              <w:autoSpaceDN w:val="0"/>
              <w:adjustRightInd w:val="0"/>
              <w:rPr>
                <w:rStyle w:val="NCCABlackChar"/>
              </w:rPr>
            </w:pPr>
            <w:r w:rsidRPr="00047651">
              <w:rPr>
                <w:rFonts w:ascii="Arial" w:hAnsi="Arial" w:cs="Arial"/>
              </w:rPr>
              <w:t>By the end of this section pupils should be able</w:t>
            </w:r>
            <w:r>
              <w:rPr>
                <w:rFonts w:ascii="Arial" w:hAnsi="Arial" w:cs="Arial"/>
              </w:rPr>
              <w:t xml:space="preserve"> 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5A05" w:rsidRDefault="00EB5A05" w:rsidP="001136A3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5A05" w:rsidRDefault="00EB5A05" w:rsidP="001136A3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Fair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5A05" w:rsidRDefault="00EB5A05" w:rsidP="001136A3">
            <w:pPr>
              <w:autoSpaceDE w:val="0"/>
              <w:autoSpaceDN w:val="0"/>
              <w:adjustRightInd w:val="0"/>
              <w:rPr>
                <w:rFonts w:cs="MGillSans-BoldCondensed"/>
                <w:b/>
                <w:bCs/>
                <w:szCs w:val="22"/>
                <w:lang w:val="en-US"/>
              </w:rPr>
            </w:pPr>
            <w:r>
              <w:rPr>
                <w:rFonts w:cs="MGillSans-BoldCondensed"/>
                <w:b/>
                <w:bCs/>
                <w:szCs w:val="22"/>
                <w:lang w:val="en-US"/>
              </w:rPr>
              <w:t>Poor</w:t>
            </w:r>
          </w:p>
        </w:tc>
      </w:tr>
      <w:tr w:rsidR="00EB5A05" w:rsidTr="00EB5A05">
        <w:trPr>
          <w:trHeight w:val="5923"/>
          <w:jc w:val="center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State  and explain Boyle’s law</w:t>
            </w:r>
          </w:p>
          <w:p w:rsidR="00EB5A05" w:rsidRDefault="00EB5A05" w:rsidP="001136A3">
            <w:pPr>
              <w:ind w:left="567"/>
              <w:rPr>
                <w:rFonts w:cs="MGillSans-Condensed"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describe the significance of Boyle’ air pump</w:t>
            </w:r>
          </w:p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>state and explain Charles’s law</w:t>
            </w:r>
          </w:p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state and explain Gay-Lussac’s law of combining volumes</w:t>
            </w: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state and explain Avogadro’s law</w:t>
            </w: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</w:p>
          <w:p w:rsidR="00EB5A05" w:rsidRDefault="00EB5A05" w:rsidP="001136A3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 xml:space="preserve">carry out simple calculations using the </w:t>
            </w:r>
          </w:p>
          <w:p w:rsidR="00EB5A05" w:rsidRDefault="00EB5A05" w:rsidP="001136A3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  <w:r>
              <w:rPr>
                <w:rFonts w:cs="MGillSans-Condensed"/>
                <w:szCs w:val="22"/>
                <w:lang w:val="en-US"/>
              </w:rPr>
              <w:t xml:space="preserve">combined gas law </w:t>
            </w:r>
            <w:r>
              <w:rPr>
                <w:rFonts w:cs="MGillSans-Condensed"/>
                <w:position w:val="-30"/>
                <w:sz w:val="16"/>
                <w:szCs w:val="16"/>
                <w:lang w:val="en-US"/>
              </w:rPr>
              <w:object w:dxaOrig="6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25pt;height:34.4pt" o:ole="">
                  <v:imagedata r:id="rId6" o:title=""/>
                </v:shape>
                <o:OLEObject Type="Embed" ProgID="Equation.3" ShapeID="_x0000_i1025" DrawAspect="Content" ObjectID="_1408885452" r:id="rId7"/>
              </w:object>
            </w:r>
            <w:r>
              <w:rPr>
                <w:rFonts w:cs="MGillSans-Condensed"/>
                <w:szCs w:val="22"/>
                <w:lang w:val="en-US"/>
              </w:rPr>
              <w:t>=</w:t>
            </w:r>
            <w:r>
              <w:rPr>
                <w:rFonts w:cs="MGillSans-Condensed"/>
                <w:position w:val="-30"/>
                <w:sz w:val="16"/>
                <w:szCs w:val="16"/>
                <w:lang w:val="en-US"/>
              </w:rPr>
              <w:object w:dxaOrig="680" w:dyaOrig="680">
                <v:shape id="_x0000_i1026" type="#_x0000_t75" style="width:25.95pt;height:33.75pt" o:ole="">
                  <v:imagedata r:id="rId8" o:title=""/>
                </v:shape>
                <o:OLEObject Type="Embed" ProgID="Equation.3" ShapeID="_x0000_i1026" DrawAspect="Content" ObjectID="_1408885453" r:id="rId9"/>
              </w:object>
            </w:r>
            <w:r>
              <w:rPr>
                <w:rFonts w:cs="MGillSans-Condensed"/>
                <w:szCs w:val="22"/>
                <w:lang w:val="en-US"/>
              </w:rPr>
              <w:t>= constant</w:t>
            </w: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define ideal gases</w:t>
            </w: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 xml:space="preserve">list the assumptions of the kinetic theory of gases </w:t>
            </w: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explain why gases deviate from ideal gas behavior</w:t>
            </w: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</w:p>
          <w:p w:rsidR="00EB5A05" w:rsidRDefault="00EB5A05" w:rsidP="001136A3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carry out simple calculations involving</w:t>
            </w:r>
          </w:p>
          <w:p w:rsidR="00EB5A05" w:rsidRDefault="00EB5A05" w:rsidP="001136A3">
            <w:pPr>
              <w:rPr>
                <w:rFonts w:cs="MGillSans-CondensedItalic"/>
                <w:b/>
                <w:i/>
                <w:iCs/>
                <w:szCs w:val="22"/>
                <w:lang w:val="en-IE"/>
              </w:rPr>
            </w:pPr>
            <w:r>
              <w:rPr>
                <w:rFonts w:cs="MGillSans-CondensedItalic"/>
                <w:b/>
                <w:i/>
                <w:iCs/>
                <w:szCs w:val="22"/>
                <w:lang w:val="en-US"/>
              </w:rPr>
              <w:t xml:space="preserve">PV </w:t>
            </w:r>
            <w:r>
              <w:rPr>
                <w:rFonts w:cs="MGillSans-Condensed"/>
                <w:b/>
                <w:szCs w:val="22"/>
                <w:lang w:val="en-US"/>
              </w:rPr>
              <w:t>=</w:t>
            </w:r>
            <w:r w:rsidRPr="005510DB">
              <w:rPr>
                <w:rFonts w:cs="MGillSans-Condensed"/>
                <w:b/>
                <w:szCs w:val="22"/>
                <w:lang w:val="en-IE"/>
              </w:rPr>
              <w:t xml:space="preserve"> </w:t>
            </w:r>
            <w:proofErr w:type="spellStart"/>
            <w:r w:rsidRPr="005510DB">
              <w:rPr>
                <w:rFonts w:cs="MGillSans-CondensedItalic"/>
                <w:b/>
                <w:i/>
                <w:iCs/>
                <w:szCs w:val="22"/>
                <w:lang w:val="en-IE"/>
              </w:rPr>
              <w:t>nRT</w:t>
            </w:r>
            <w:proofErr w:type="spellEnd"/>
            <w:r>
              <w:rPr>
                <w:rFonts w:cs="MGillSans-CondensedItalic"/>
                <w:b/>
                <w:i/>
                <w:iCs/>
                <w:szCs w:val="22"/>
                <w:lang w:val="en-IE"/>
              </w:rPr>
              <w:t xml:space="preserve"> ( units: Pa m</w:t>
            </w:r>
            <w:r w:rsidRPr="00B6413F">
              <w:rPr>
                <w:rFonts w:cs="MGillSans-CondensedItalic"/>
                <w:b/>
                <w:i/>
                <w:iCs/>
                <w:szCs w:val="22"/>
                <w:vertAlign w:val="superscript"/>
                <w:lang w:val="en-IE"/>
              </w:rPr>
              <w:t>3</w:t>
            </w:r>
            <w:r>
              <w:rPr>
                <w:rFonts w:cs="MGillSans-CondensedItalic"/>
                <w:b/>
                <w:i/>
                <w:iCs/>
                <w:szCs w:val="22"/>
                <w:lang w:val="en-IE"/>
              </w:rPr>
              <w:t>,K)</w:t>
            </w:r>
          </w:p>
          <w:p w:rsidR="00EB5A05" w:rsidRDefault="00EB5A05" w:rsidP="001136A3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05" w:rsidRDefault="00EB5A05" w:rsidP="001136A3">
            <w:pPr>
              <w:rPr>
                <w:rFonts w:cs="MGillSans-Condensed"/>
                <w:szCs w:val="22"/>
                <w:lang w:val="en-US"/>
              </w:rPr>
            </w:pPr>
          </w:p>
        </w:tc>
      </w:tr>
    </w:tbl>
    <w:p w:rsidR="00114027" w:rsidRDefault="00114027" w:rsidP="00114027">
      <w:pPr>
        <w:jc w:val="center"/>
        <w:rPr>
          <w:b/>
          <w:sz w:val="26"/>
        </w:rPr>
      </w:pPr>
      <w:r>
        <w:rPr>
          <w:b/>
          <w:sz w:val="26"/>
        </w:rPr>
        <w:t>Gas Laws</w:t>
      </w:r>
    </w:p>
    <w:p w:rsidR="00114027" w:rsidRDefault="00114027" w:rsidP="00114027">
      <w:pPr>
        <w:jc w:val="center"/>
        <w:rPr>
          <w:b/>
          <w:sz w:val="26"/>
        </w:rPr>
      </w:pPr>
    </w:p>
    <w:p w:rsidR="00FB5252" w:rsidRDefault="00FB5252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1136A3" w:rsidRDefault="001136A3" w:rsidP="00114027">
      <w:pPr>
        <w:jc w:val="center"/>
        <w:rPr>
          <w:b/>
          <w:sz w:val="26"/>
        </w:rPr>
      </w:pPr>
    </w:p>
    <w:p w:rsidR="00EB5A05" w:rsidRDefault="00EB5A05" w:rsidP="00114027">
      <w:pPr>
        <w:jc w:val="center"/>
        <w:rPr>
          <w:b/>
          <w:sz w:val="26"/>
        </w:rPr>
      </w:pPr>
    </w:p>
    <w:p w:rsidR="00EB5A05" w:rsidRDefault="00EB5A05" w:rsidP="00114027">
      <w:pPr>
        <w:jc w:val="center"/>
        <w:rPr>
          <w:b/>
          <w:sz w:val="26"/>
        </w:rPr>
      </w:pPr>
    </w:p>
    <w:p w:rsidR="00EB5A05" w:rsidRDefault="00EB5A05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193F3C" w:rsidRDefault="00193F3C" w:rsidP="00114027">
      <w:pPr>
        <w:jc w:val="center"/>
        <w:rPr>
          <w:b/>
          <w:sz w:val="26"/>
        </w:rPr>
      </w:pPr>
    </w:p>
    <w:p w:rsidR="00EB5A05" w:rsidRDefault="00EB5A05" w:rsidP="00114027">
      <w:pPr>
        <w:jc w:val="center"/>
        <w:rPr>
          <w:b/>
          <w:sz w:val="26"/>
        </w:rPr>
      </w:pPr>
    </w:p>
    <w:tbl>
      <w:tblPr>
        <w:tblW w:w="10162" w:type="dxa"/>
        <w:tblLayout w:type="fixed"/>
        <w:tblLook w:val="01E0" w:firstRow="1" w:lastRow="1" w:firstColumn="1" w:lastColumn="1" w:noHBand="0" w:noVBand="0"/>
      </w:tblPr>
      <w:tblGrid>
        <w:gridCol w:w="7465"/>
        <w:gridCol w:w="899"/>
        <w:gridCol w:w="899"/>
        <w:gridCol w:w="899"/>
      </w:tblGrid>
      <w:tr w:rsidR="00193F3C" w:rsidTr="0067118C">
        <w:trPr>
          <w:cantSplit/>
        </w:trPr>
        <w:tc>
          <w:tcPr>
            <w:tcW w:w="10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3C" w:rsidRDefault="00193F3C" w:rsidP="00193F3C">
            <w:pPr>
              <w:pStyle w:val="Heading2"/>
              <w:ind w:right="-2957"/>
              <w:rPr>
                <w:rFonts w:ascii="Helvetica" w:hAnsi="Helvetica"/>
                <w:i w:val="0"/>
                <w:iCs w:val="0"/>
              </w:rPr>
            </w:pPr>
            <w:r>
              <w:t xml:space="preserve">                                          </w:t>
            </w:r>
            <w:bookmarkStart w:id="0" w:name="_GoBack"/>
            <w:bookmarkEnd w:id="0"/>
            <w:r>
              <w:t>Chemical Equilibrium</w:t>
            </w:r>
          </w:p>
        </w:tc>
      </w:tr>
      <w:tr w:rsidR="00FB5252" w:rsidTr="00193F3C">
        <w:trPr>
          <w:cantSplit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5252" w:rsidRPr="00716C2D" w:rsidRDefault="00FB5252" w:rsidP="00B55BD1">
            <w:pPr>
              <w:rPr>
                <w:rFonts w:cs="MGillSans-BoldCondensed"/>
                <w:b/>
                <w:bCs/>
              </w:rPr>
            </w:pPr>
            <w:r w:rsidRPr="007C6E64">
              <w:rPr>
                <w:rFonts w:cs="MGillSans-BoldCondensed"/>
                <w:b/>
                <w:bCs/>
              </w:rPr>
              <w:t>8.1 Chemical Equilibrium</w:t>
            </w:r>
            <w:r>
              <w:rPr>
                <w:rFonts w:cs="MGillSans-BoldCondensed"/>
                <w:b/>
                <w:bCs/>
              </w:rPr>
              <w:t xml:space="preserve"> </w:t>
            </w:r>
          </w:p>
          <w:p w:rsidR="00FB5252" w:rsidRPr="00881639" w:rsidRDefault="00FB5252" w:rsidP="00FB525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47651">
              <w:rPr>
                <w:rFonts w:ascii="Arial" w:hAnsi="Arial" w:cs="Arial"/>
              </w:rPr>
              <w:t xml:space="preserve">By the end of this section </w:t>
            </w:r>
            <w:r>
              <w:rPr>
                <w:rFonts w:ascii="Arial" w:hAnsi="Arial" w:cs="Arial"/>
              </w:rPr>
              <w:t>you</w:t>
            </w:r>
            <w:r w:rsidRPr="00047651">
              <w:rPr>
                <w:rFonts w:ascii="Arial" w:hAnsi="Arial" w:cs="Arial"/>
              </w:rPr>
              <w:t xml:space="preserve"> should be able to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252" w:rsidRDefault="00FB5252" w:rsidP="00B55BD1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252" w:rsidRDefault="00FB5252" w:rsidP="00B55BD1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252" w:rsidRDefault="00FB5252" w:rsidP="00B55BD1">
            <w:pPr>
              <w:rPr>
                <w:rFonts w:cs="MGillSans-Condensed"/>
                <w:b/>
                <w:szCs w:val="22"/>
                <w:lang w:val="en-US"/>
              </w:rPr>
            </w:pPr>
            <w:r>
              <w:rPr>
                <w:rFonts w:cs="MGillSans-Condensed"/>
                <w:b/>
                <w:szCs w:val="22"/>
                <w:lang w:val="en-US"/>
              </w:rPr>
              <w:t>Poor</w:t>
            </w:r>
          </w:p>
        </w:tc>
      </w:tr>
      <w:tr w:rsidR="00FB5252" w:rsidTr="00193F3C">
        <w:trPr>
          <w:trHeight w:val="1637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Pr="007C6E64" w:rsidRDefault="00FB5252" w:rsidP="00B55BD1">
            <w:bookmarkStart w:id="1" w:name="OLE_LINK1"/>
            <w:r w:rsidRPr="007C6E64">
              <w:t>explain what is meant by</w:t>
            </w:r>
            <w:bookmarkEnd w:id="1"/>
            <w:r w:rsidRPr="007C6E64">
              <w:t xml:space="preserve"> a reversible reaction</w:t>
            </w:r>
          </w:p>
          <w:p w:rsidR="00FB5252" w:rsidRPr="007C6E64" w:rsidRDefault="00FB5252" w:rsidP="00B55BD1"/>
          <w:p w:rsidR="00FB5252" w:rsidRPr="007C6E64" w:rsidRDefault="00FB5252" w:rsidP="00B55BD1">
            <w:r w:rsidRPr="007C6E64">
              <w:t>explain what is meant by dynamic equilibrium</w:t>
            </w:r>
          </w:p>
          <w:p w:rsidR="00FB5252" w:rsidRPr="007C6E64" w:rsidRDefault="00FB5252" w:rsidP="00B55BD1"/>
          <w:p w:rsidR="00FB5252" w:rsidRPr="007C6E64" w:rsidRDefault="00FB5252" w:rsidP="00B55BD1">
            <w:r w:rsidRPr="007C6E64">
              <w:t>explain what is meant by chemical equilibrium</w:t>
            </w:r>
          </w:p>
          <w:p w:rsidR="00FB5252" w:rsidRPr="007C6E64" w:rsidRDefault="00FB5252" w:rsidP="00B55BD1"/>
          <w:p w:rsidR="00FB5252" w:rsidRPr="007C6E64" w:rsidRDefault="00FB5252" w:rsidP="00B55BD1">
            <w:r w:rsidRPr="007C6E64">
              <w:t>state the equilibrium law (</w:t>
            </w:r>
            <w:proofErr w:type="spellStart"/>
            <w:r w:rsidRPr="007C6E64">
              <w:t>K</w:t>
            </w:r>
            <w:r w:rsidRPr="007C6E64">
              <w:rPr>
                <w:vertAlign w:val="subscript"/>
              </w:rPr>
              <w:t>c</w:t>
            </w:r>
            <w:r w:rsidRPr="007C6E64">
              <w:t>only</w:t>
            </w:r>
            <w:proofErr w:type="spellEnd"/>
            <w:r w:rsidRPr="007C6E64">
              <w:t>)</w:t>
            </w:r>
          </w:p>
          <w:p w:rsidR="00FB5252" w:rsidRPr="007C6E64" w:rsidRDefault="00FB5252" w:rsidP="00B55BD1"/>
          <w:p w:rsidR="00FB5252" w:rsidRPr="007C6E64" w:rsidRDefault="00FB5252" w:rsidP="00B55BD1">
            <w:r w:rsidRPr="007C6E64">
              <w:t xml:space="preserve">write expressions for </w:t>
            </w:r>
            <w:proofErr w:type="spellStart"/>
            <w:r w:rsidRPr="007C6E64">
              <w:t>K</w:t>
            </w:r>
            <w:r w:rsidRPr="007C6E64">
              <w:rPr>
                <w:vertAlign w:val="subscript"/>
              </w:rPr>
              <w:t>c</w:t>
            </w:r>
            <w:proofErr w:type="spellEnd"/>
            <w:r w:rsidRPr="007C6E64">
              <w:t xml:space="preserve">  </w:t>
            </w:r>
          </w:p>
          <w:p w:rsidR="00FB5252" w:rsidRPr="007C6E64" w:rsidRDefault="00FB5252" w:rsidP="00B55BD1"/>
          <w:p w:rsidR="00FB5252" w:rsidRPr="007C6E64" w:rsidRDefault="00FB5252" w:rsidP="00B55BD1">
            <w:pPr>
              <w:rPr>
                <w:b/>
              </w:rPr>
            </w:pPr>
            <w:r w:rsidRPr="007C6E64">
              <w:rPr>
                <w:b/>
              </w:rPr>
              <w:t>perform calculations involving equilibrium constants (</w:t>
            </w:r>
            <w:proofErr w:type="spellStart"/>
            <w:r w:rsidRPr="007C6E64">
              <w:rPr>
                <w:rFonts w:cs="MGillSans-CondensedItalic"/>
                <w:b/>
                <w:i/>
                <w:iCs/>
              </w:rPr>
              <w:t>K</w:t>
            </w:r>
            <w:r w:rsidRPr="007C6E64">
              <w:rPr>
                <w:b/>
                <w:sz w:val="18"/>
                <w:szCs w:val="18"/>
                <w:vertAlign w:val="subscript"/>
              </w:rPr>
              <w:t>c</w:t>
            </w:r>
            <w:proofErr w:type="spellEnd"/>
            <w:r w:rsidRPr="007C6E64">
              <w:rPr>
                <w:b/>
              </w:rPr>
              <w:t>)</w:t>
            </w:r>
          </w:p>
          <w:p w:rsidR="00FB5252" w:rsidRPr="006D013E" w:rsidRDefault="00FB5252" w:rsidP="00B55BD1">
            <w:pPr>
              <w:rPr>
                <w:rFonts w:cs="MGillSans-Condensed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rFonts w:cs="MGillSans-Condensed"/>
                <w:szCs w:val="22"/>
                <w:lang w:val="en-US"/>
              </w:rPr>
            </w:pPr>
          </w:p>
        </w:tc>
      </w:tr>
      <w:tr w:rsidR="00FB5252" w:rsidTr="00193F3C">
        <w:trPr>
          <w:trHeight w:val="715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252" w:rsidRPr="009B5070" w:rsidRDefault="00FB5252" w:rsidP="00B55BD1">
            <w:pPr>
              <w:rPr>
                <w:rFonts w:cs="MGillSans-BoldCondensed"/>
                <w:b/>
                <w:bCs/>
              </w:rPr>
            </w:pPr>
            <w:r w:rsidRPr="007C6E64">
              <w:rPr>
                <w:rFonts w:cs="MGillSans-BoldCondensed"/>
                <w:b/>
                <w:bCs/>
              </w:rPr>
              <w:t xml:space="preserve">8.2 Le </w:t>
            </w:r>
            <w:proofErr w:type="spellStart"/>
            <w:r w:rsidRPr="007C6E64">
              <w:rPr>
                <w:rFonts w:cs="MGillSans-BoldCondensed"/>
                <w:b/>
                <w:bCs/>
              </w:rPr>
              <w:t>Chatelier’s</w:t>
            </w:r>
            <w:proofErr w:type="spellEnd"/>
            <w:r w:rsidRPr="007C6E64">
              <w:rPr>
                <w:rFonts w:cs="MGillSans-BoldCondensed"/>
                <w:b/>
                <w:bCs/>
              </w:rPr>
              <w:t xml:space="preserve"> Principle</w:t>
            </w:r>
            <w:r>
              <w:rPr>
                <w:rFonts w:cs="MGillSans-BoldCondensed"/>
                <w:b/>
                <w:bCs/>
              </w:rPr>
              <w:t xml:space="preserve"> </w:t>
            </w:r>
          </w:p>
          <w:p w:rsidR="00FB5252" w:rsidRPr="00975CE5" w:rsidRDefault="00FB5252" w:rsidP="00FB5252">
            <w:pPr>
              <w:autoSpaceDE w:val="0"/>
              <w:autoSpaceDN w:val="0"/>
              <w:adjustRightInd w:val="0"/>
              <w:rPr>
                <w:rStyle w:val="NCCABlackChar"/>
              </w:rPr>
            </w:pPr>
            <w:r w:rsidRPr="00047651">
              <w:rPr>
                <w:rFonts w:ascii="Arial" w:hAnsi="Arial" w:cs="Arial"/>
              </w:rPr>
              <w:t xml:space="preserve">By the end of this section </w:t>
            </w:r>
            <w:r>
              <w:rPr>
                <w:rFonts w:ascii="Arial" w:hAnsi="Arial" w:cs="Arial"/>
              </w:rPr>
              <w:t>you</w:t>
            </w:r>
            <w:r w:rsidRPr="00047651">
              <w:rPr>
                <w:rFonts w:ascii="Arial" w:hAnsi="Arial" w:cs="Arial"/>
              </w:rPr>
              <w:t xml:space="preserve"> should be able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Good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Fair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Poor</w:t>
            </w:r>
          </w:p>
        </w:tc>
      </w:tr>
      <w:tr w:rsidR="00FB5252" w:rsidTr="00193F3C">
        <w:trPr>
          <w:trHeight w:val="3124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Pr="007C6E64" w:rsidRDefault="00FB5252" w:rsidP="00B55BD1">
            <w:r w:rsidRPr="007C6E64">
              <w:t xml:space="preserve">state Le </w:t>
            </w:r>
            <w:proofErr w:type="spellStart"/>
            <w:r w:rsidRPr="007C6E64">
              <w:t>Chatelier’s</w:t>
            </w:r>
            <w:proofErr w:type="spellEnd"/>
            <w:r w:rsidRPr="007C6E64">
              <w:t xml:space="preserve"> principle</w:t>
            </w:r>
          </w:p>
          <w:p w:rsidR="00FB5252" w:rsidRPr="007C6E64" w:rsidRDefault="00FB5252" w:rsidP="00B55BD1"/>
          <w:p w:rsidR="00FB5252" w:rsidRPr="007C6E64" w:rsidRDefault="00FB5252" w:rsidP="00B55BD1">
            <w:r w:rsidRPr="007C6E64">
              <w:t xml:space="preserve">use Le </w:t>
            </w:r>
            <w:proofErr w:type="spellStart"/>
            <w:r w:rsidRPr="007C6E64">
              <w:t>Chatelier’s</w:t>
            </w:r>
            <w:proofErr w:type="spellEnd"/>
            <w:r w:rsidRPr="007C6E64">
              <w:t xml:space="preserve"> principle to pr</w:t>
            </w:r>
            <w:r>
              <w:t xml:space="preserve">edict the effect (if any </w:t>
            </w:r>
            <w:r w:rsidRPr="007C6E64">
              <w:t>) on equilibrium position of concentration, pressure, temperature and catalyst</w:t>
            </w:r>
          </w:p>
          <w:p w:rsidR="00FB5252" w:rsidRPr="007C6E64" w:rsidRDefault="00FB5252" w:rsidP="00B55BD1"/>
          <w:p w:rsidR="00FB5252" w:rsidRPr="007C6E64" w:rsidRDefault="00FB5252" w:rsidP="00B55BD1">
            <w:r w:rsidRPr="007C6E64">
              <w:t xml:space="preserve">perform simple experiments to demonstrate Le </w:t>
            </w:r>
            <w:proofErr w:type="spellStart"/>
            <w:r w:rsidRPr="007C6E64">
              <w:t>Chatelier’s</w:t>
            </w:r>
            <w:proofErr w:type="spellEnd"/>
            <w:r w:rsidRPr="007C6E64">
              <w:t xml:space="preserve"> principle using the following equilibrium mixtures</w:t>
            </w:r>
          </w:p>
          <w:p w:rsidR="00FB5252" w:rsidRPr="007C6E64" w:rsidRDefault="00FB5252" w:rsidP="00FB5252">
            <w:pPr>
              <w:numPr>
                <w:ilvl w:val="0"/>
                <w:numId w:val="2"/>
              </w:numPr>
            </w:pPr>
            <w:r w:rsidRPr="007C6E64">
              <w:t>CoCl</w:t>
            </w:r>
            <w:r w:rsidRPr="007C6E64">
              <w:rPr>
                <w:vertAlign w:val="subscript"/>
              </w:rPr>
              <w:t>4</w:t>
            </w:r>
            <w:r w:rsidRPr="007C6E64">
              <w:rPr>
                <w:vertAlign w:val="superscript"/>
              </w:rPr>
              <w:t>2–</w:t>
            </w:r>
            <w:r w:rsidRPr="007C6E64">
              <w:t xml:space="preserve"> + 6H</w:t>
            </w:r>
            <w:r w:rsidRPr="007C6E64">
              <w:rPr>
                <w:vertAlign w:val="subscript"/>
              </w:rPr>
              <w:t>2</w:t>
            </w:r>
            <w:r w:rsidRPr="007C6E64">
              <w:t xml:space="preserve">0 </w:t>
            </w:r>
            <w:r w:rsidRPr="007C6E64">
              <w:sym w:font="Symbol" w:char="F0DB"/>
            </w:r>
            <w:r w:rsidRPr="007C6E64">
              <w:t>Co(H</w:t>
            </w:r>
            <w:r w:rsidRPr="007C6E64">
              <w:rPr>
                <w:vertAlign w:val="subscript"/>
              </w:rPr>
              <w:t>2</w:t>
            </w:r>
            <w:r w:rsidRPr="007C6E64">
              <w:t>0)</w:t>
            </w:r>
            <w:r w:rsidRPr="007C6E64">
              <w:rPr>
                <w:vertAlign w:val="subscript"/>
              </w:rPr>
              <w:t>6</w:t>
            </w:r>
            <w:r w:rsidRPr="007C6E64">
              <w:rPr>
                <w:vertAlign w:val="superscript"/>
              </w:rPr>
              <w:t>2+</w:t>
            </w:r>
            <w:r w:rsidRPr="007C6E64">
              <w:t xml:space="preserve"> + 4Cl</w:t>
            </w:r>
            <w:r w:rsidRPr="007C6E64">
              <w:rPr>
                <w:vertAlign w:val="superscript"/>
              </w:rPr>
              <w:t xml:space="preserve">– </w:t>
            </w:r>
          </w:p>
          <w:p w:rsidR="00FB5252" w:rsidRPr="007C6E64" w:rsidRDefault="00FB5252" w:rsidP="00B55BD1">
            <w:r w:rsidRPr="007C6E64">
              <w:t>(to demonstrate the effects of both temperature changes and concentration changes on an equilibrium mixture)</w:t>
            </w:r>
          </w:p>
          <w:p w:rsidR="00FB5252" w:rsidRPr="00716C2D" w:rsidRDefault="00FB5252" w:rsidP="00FB5252">
            <w:pPr>
              <w:numPr>
                <w:ilvl w:val="0"/>
                <w:numId w:val="3"/>
              </w:numPr>
              <w:rPr>
                <w:vertAlign w:val="superscript"/>
              </w:rPr>
            </w:pPr>
            <w:r w:rsidRPr="00716C2D">
              <w:t>Cr</w:t>
            </w:r>
            <w:r w:rsidRPr="00716C2D">
              <w:rPr>
                <w:vertAlign w:val="subscript"/>
              </w:rPr>
              <w:t>2</w:t>
            </w:r>
            <w:r w:rsidRPr="00716C2D">
              <w:t>O</w:t>
            </w:r>
            <w:r w:rsidRPr="00716C2D">
              <w:rPr>
                <w:vertAlign w:val="subscript"/>
              </w:rPr>
              <w:t>7</w:t>
            </w:r>
            <w:r w:rsidRPr="00716C2D">
              <w:rPr>
                <w:vertAlign w:val="superscript"/>
              </w:rPr>
              <w:t>2–</w:t>
            </w:r>
            <w:r w:rsidRPr="00716C2D">
              <w:t xml:space="preserve"> + H</w:t>
            </w:r>
            <w:r w:rsidRPr="00716C2D">
              <w:rPr>
                <w:vertAlign w:val="subscript"/>
              </w:rPr>
              <w:t>2</w:t>
            </w:r>
            <w:r w:rsidRPr="00716C2D">
              <w:t xml:space="preserve">O </w:t>
            </w:r>
            <w:r w:rsidRPr="00716C2D">
              <w:sym w:font="Symbol" w:char="F0DB"/>
            </w:r>
            <w:r w:rsidRPr="00716C2D">
              <w:t>2CrO</w:t>
            </w:r>
            <w:r w:rsidRPr="00716C2D">
              <w:rPr>
                <w:vertAlign w:val="subscript"/>
              </w:rPr>
              <w:t>4</w:t>
            </w:r>
            <w:r w:rsidRPr="00716C2D">
              <w:rPr>
                <w:vertAlign w:val="superscript"/>
              </w:rPr>
              <w:t>2–</w:t>
            </w:r>
            <w:r w:rsidRPr="00716C2D">
              <w:t xml:space="preserve"> + 2H</w:t>
            </w:r>
            <w:r w:rsidRPr="00716C2D">
              <w:rPr>
                <w:vertAlign w:val="superscript"/>
              </w:rPr>
              <w:t>+</w:t>
            </w:r>
          </w:p>
          <w:p w:rsidR="00FB5252" w:rsidRPr="00716C2D" w:rsidRDefault="00FB5252" w:rsidP="00FB5252">
            <w:pPr>
              <w:numPr>
                <w:ilvl w:val="0"/>
                <w:numId w:val="2"/>
              </w:numPr>
            </w:pPr>
            <w:r w:rsidRPr="00716C2D">
              <w:t>Fe</w:t>
            </w:r>
            <w:r w:rsidRPr="00716C2D">
              <w:rPr>
                <w:vertAlign w:val="superscript"/>
              </w:rPr>
              <w:t>3+</w:t>
            </w:r>
            <w:r w:rsidRPr="00716C2D">
              <w:t xml:space="preserve"> + CNS</w:t>
            </w:r>
            <w:r w:rsidRPr="00716C2D">
              <w:rPr>
                <w:b/>
                <w:vertAlign w:val="superscript"/>
              </w:rPr>
              <w:t>–</w:t>
            </w:r>
            <w:r w:rsidRPr="00716C2D">
              <w:t xml:space="preserve"> </w:t>
            </w:r>
            <w:r w:rsidRPr="00716C2D">
              <w:sym w:font="Symbol" w:char="F0DB"/>
            </w:r>
            <w:r w:rsidRPr="00716C2D">
              <w:t>Fe(CNS)</w:t>
            </w:r>
            <w:r w:rsidRPr="00716C2D">
              <w:rPr>
                <w:vertAlign w:val="superscript"/>
              </w:rPr>
              <w:t>2+</w:t>
            </w:r>
            <w:r w:rsidRPr="00716C2D">
              <w:t xml:space="preserve"> </w:t>
            </w:r>
          </w:p>
          <w:p w:rsidR="00FB5252" w:rsidRPr="007C6E64" w:rsidRDefault="00FB5252" w:rsidP="00B55BD1">
            <w:r w:rsidRPr="007C6E64">
              <w:t>(to demonstrate the effects of concentration changes on an equilibrium mixture)</w:t>
            </w:r>
          </w:p>
          <w:p w:rsidR="00FB5252" w:rsidRPr="007C6E64" w:rsidRDefault="00FB5252" w:rsidP="00B55BD1"/>
          <w:p w:rsidR="00FB5252" w:rsidRDefault="00FB5252" w:rsidP="00B55BD1">
            <w:r w:rsidRPr="007C6E64">
              <w:t xml:space="preserve">discuss the Industrial application of Le </w:t>
            </w:r>
            <w:proofErr w:type="spellStart"/>
            <w:r w:rsidRPr="007C6E64">
              <w:t>Chatelier’s</w:t>
            </w:r>
            <w:proofErr w:type="spellEnd"/>
            <w:r w:rsidRPr="007C6E64">
              <w:t xml:space="preserve"> principle in the catalytic oxidation of </w:t>
            </w:r>
            <w:proofErr w:type="spellStart"/>
            <w:r w:rsidRPr="007C6E64">
              <w:t>sulfur</w:t>
            </w:r>
            <w:proofErr w:type="spellEnd"/>
            <w:r w:rsidRPr="007C6E64">
              <w:t xml:space="preserve"> dioxide to </w:t>
            </w:r>
            <w:proofErr w:type="spellStart"/>
            <w:r w:rsidRPr="007C6E64">
              <w:t>sulfur</w:t>
            </w:r>
            <w:proofErr w:type="spellEnd"/>
            <w:r w:rsidRPr="007C6E64">
              <w:t xml:space="preserve"> trioxide and in the Haber process</w:t>
            </w:r>
          </w:p>
          <w:p w:rsidR="00FB5252" w:rsidRDefault="00FB5252" w:rsidP="00B55BD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2" w:rsidRDefault="00FB5252" w:rsidP="00B55BD1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</w:p>
        </w:tc>
      </w:tr>
    </w:tbl>
    <w:p w:rsidR="00FB5252" w:rsidRDefault="00FB5252" w:rsidP="00114027">
      <w:pPr>
        <w:jc w:val="center"/>
        <w:rPr>
          <w:b/>
          <w:sz w:val="26"/>
        </w:rPr>
      </w:pPr>
    </w:p>
    <w:p w:rsidR="00114027" w:rsidRDefault="00114027" w:rsidP="00114027">
      <w:pPr>
        <w:jc w:val="center"/>
        <w:rPr>
          <w:b/>
          <w:sz w:val="26"/>
        </w:rPr>
      </w:pPr>
    </w:p>
    <w:p w:rsidR="00114027" w:rsidRDefault="00114027" w:rsidP="00114027">
      <w:pPr>
        <w:jc w:val="center"/>
        <w:rPr>
          <w:b/>
          <w:sz w:val="26"/>
        </w:rPr>
      </w:pPr>
    </w:p>
    <w:p w:rsidR="00114027" w:rsidRDefault="00114027" w:rsidP="00114027">
      <w:pPr>
        <w:jc w:val="center"/>
        <w:rPr>
          <w:b/>
          <w:sz w:val="26"/>
        </w:rPr>
      </w:pPr>
    </w:p>
    <w:p w:rsidR="00114027" w:rsidRDefault="00114027" w:rsidP="00114027">
      <w:pPr>
        <w:jc w:val="center"/>
        <w:rPr>
          <w:b/>
          <w:sz w:val="26"/>
        </w:rPr>
      </w:pPr>
    </w:p>
    <w:p w:rsidR="00114027" w:rsidRPr="00114027" w:rsidRDefault="00114027" w:rsidP="00114027">
      <w:pPr>
        <w:jc w:val="center"/>
        <w:rPr>
          <w:b/>
          <w:sz w:val="26"/>
        </w:rPr>
      </w:pPr>
    </w:p>
    <w:sectPr w:rsidR="00114027" w:rsidRPr="00114027" w:rsidSect="00FF3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illSans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illSan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GillSans-Condense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06C"/>
    <w:multiLevelType w:val="hybridMultilevel"/>
    <w:tmpl w:val="5EAA0046"/>
    <w:lvl w:ilvl="0" w:tplc="BDBC7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C63B3"/>
    <w:multiLevelType w:val="hybridMultilevel"/>
    <w:tmpl w:val="5AF4D152"/>
    <w:lvl w:ilvl="0" w:tplc="1C9A8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676AF3"/>
    <w:multiLevelType w:val="hybridMultilevel"/>
    <w:tmpl w:val="853233BC"/>
    <w:lvl w:ilvl="0" w:tplc="3F4E0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27"/>
    <w:rsid w:val="000708F0"/>
    <w:rsid w:val="000B5AB8"/>
    <w:rsid w:val="000C5023"/>
    <w:rsid w:val="001136A3"/>
    <w:rsid w:val="00114027"/>
    <w:rsid w:val="00193F3C"/>
    <w:rsid w:val="002761CD"/>
    <w:rsid w:val="003045C8"/>
    <w:rsid w:val="004800A9"/>
    <w:rsid w:val="004B4FB9"/>
    <w:rsid w:val="004D4578"/>
    <w:rsid w:val="00506FF2"/>
    <w:rsid w:val="006738E5"/>
    <w:rsid w:val="00681AF1"/>
    <w:rsid w:val="006D3B4B"/>
    <w:rsid w:val="00897C0C"/>
    <w:rsid w:val="00903ACE"/>
    <w:rsid w:val="0093174D"/>
    <w:rsid w:val="009F504D"/>
    <w:rsid w:val="00A41300"/>
    <w:rsid w:val="00AB61BF"/>
    <w:rsid w:val="00BB21B9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EB5A05"/>
    <w:rsid w:val="00F30998"/>
    <w:rsid w:val="00F525F8"/>
    <w:rsid w:val="00F56D9A"/>
    <w:rsid w:val="00FB5252"/>
    <w:rsid w:val="00FF32D9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27"/>
    <w:pPr>
      <w:spacing w:after="0" w:line="240" w:lineRule="auto"/>
    </w:pPr>
    <w:rPr>
      <w:rFonts w:ascii="Helvetica" w:eastAsia="Times New Roman" w:hAnsi="Helvetica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B5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Black">
    <w:name w:val="NCCA Black"/>
    <w:basedOn w:val="Normal"/>
    <w:link w:val="NCCABlackChar"/>
    <w:rsid w:val="00114027"/>
    <w:pPr>
      <w:spacing w:line="360" w:lineRule="auto"/>
      <w:jc w:val="both"/>
    </w:pPr>
  </w:style>
  <w:style w:type="character" w:customStyle="1" w:styleId="NCCABlackChar">
    <w:name w:val="NCCA Black Char"/>
    <w:basedOn w:val="DefaultParagraphFont"/>
    <w:link w:val="NCCABlack"/>
    <w:rsid w:val="00114027"/>
    <w:rPr>
      <w:rFonts w:ascii="Helvetica" w:eastAsia="Times New Roman" w:hAnsi="Helvetica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B5252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27"/>
    <w:pPr>
      <w:spacing w:after="0" w:line="240" w:lineRule="auto"/>
    </w:pPr>
    <w:rPr>
      <w:rFonts w:ascii="Helvetica" w:eastAsia="Times New Roman" w:hAnsi="Helvetica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B5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Black">
    <w:name w:val="NCCA Black"/>
    <w:basedOn w:val="Normal"/>
    <w:link w:val="NCCABlackChar"/>
    <w:rsid w:val="00114027"/>
    <w:pPr>
      <w:spacing w:line="360" w:lineRule="auto"/>
      <w:jc w:val="both"/>
    </w:pPr>
  </w:style>
  <w:style w:type="character" w:customStyle="1" w:styleId="NCCABlackChar">
    <w:name w:val="NCCA Black Char"/>
    <w:basedOn w:val="DefaultParagraphFont"/>
    <w:link w:val="NCCABlack"/>
    <w:rsid w:val="00114027"/>
    <w:rPr>
      <w:rFonts w:ascii="Helvetica" w:eastAsia="Times New Roman" w:hAnsi="Helvetica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B5252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3</cp:revision>
  <dcterms:created xsi:type="dcterms:W3CDTF">2012-09-11T08:57:00Z</dcterms:created>
  <dcterms:modified xsi:type="dcterms:W3CDTF">2012-09-11T15:18:00Z</dcterms:modified>
</cp:coreProperties>
</file>