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BD" w:rsidRPr="009A63BD" w:rsidRDefault="009A63BD" w:rsidP="009A63BD">
      <w:pPr>
        <w:shd w:val="clear" w:color="auto" w:fill="FFFFFF"/>
        <w:spacing w:before="100" w:beforeAutospacing="1" w:after="100" w:afterAutospacing="1" w:line="240" w:lineRule="auto"/>
        <w:outlineLvl w:val="1"/>
        <w:rPr>
          <w:rFonts w:ascii="Verdana" w:eastAsia="Times New Roman" w:hAnsi="Verdana" w:cs="Times New Roman"/>
          <w:b/>
          <w:bCs/>
          <w:color w:val="63C6DE"/>
          <w:sz w:val="20"/>
          <w:szCs w:val="20"/>
          <w:lang w:eastAsia="en-IE"/>
        </w:rPr>
      </w:pPr>
      <w:r w:rsidRPr="009A63BD">
        <w:rPr>
          <w:rFonts w:ascii="Verdana" w:eastAsia="Times New Roman" w:hAnsi="Verdana" w:cs="Times New Roman"/>
          <w:b/>
          <w:bCs/>
          <w:color w:val="63C6DE"/>
          <w:sz w:val="20"/>
          <w:szCs w:val="20"/>
          <w:lang w:eastAsia="en-IE"/>
        </w:rPr>
        <w:t>Key Con</w:t>
      </w:r>
      <w:r w:rsidRPr="009A63BD">
        <w:rPr>
          <w:rFonts w:ascii="Verdana" w:eastAsia="Times New Roman" w:hAnsi="Verdana" w:cs="Times New Roman"/>
          <w:bCs/>
          <w:color w:val="63C6DE"/>
          <w:sz w:val="20"/>
          <w:szCs w:val="20"/>
          <w:lang w:eastAsia="en-IE"/>
        </w:rPr>
        <w:t>c</w:t>
      </w:r>
      <w:r w:rsidRPr="009A63BD">
        <w:rPr>
          <w:rFonts w:ascii="Verdana" w:eastAsia="Times New Roman" w:hAnsi="Verdana" w:cs="Times New Roman"/>
          <w:b/>
          <w:bCs/>
          <w:color w:val="63C6DE"/>
          <w:sz w:val="20"/>
          <w:szCs w:val="20"/>
          <w:lang w:eastAsia="en-IE"/>
        </w:rPr>
        <w:t>epts</w:t>
      </w:r>
    </w:p>
    <w:p w:rsidR="009A63BD" w:rsidRPr="009A63BD" w:rsidRDefault="009A63BD" w:rsidP="009A63BD">
      <w:p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Three types of force can operate between covalent molecules:</w:t>
      </w:r>
    </w:p>
    <w:p w:rsidR="009A63BD" w:rsidRPr="009A63BD" w:rsidRDefault="009A63BD" w:rsidP="009A63BD">
      <w:pPr>
        <w:numPr>
          <w:ilvl w:val="0"/>
          <w:numId w:val="1"/>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w:t>
      </w:r>
      <w:r w:rsidRPr="009A63BD">
        <w:rPr>
          <w:rFonts w:ascii="Verdana" w:eastAsia="Times New Roman" w:hAnsi="Verdana" w:cs="Times New Roman"/>
          <w:color w:val="000080"/>
          <w:sz w:val="20"/>
          <w:szCs w:val="20"/>
          <w:lang w:eastAsia="en-IE"/>
        </w:rPr>
        <w:br/>
        <w:t xml:space="preserve">also known as London </w:t>
      </w:r>
      <w:r>
        <w:rPr>
          <w:rFonts w:ascii="Verdana" w:eastAsia="Times New Roman" w:hAnsi="Verdana" w:cs="Times New Roman"/>
          <w:color w:val="000080"/>
          <w:sz w:val="20"/>
          <w:szCs w:val="20"/>
          <w:lang w:eastAsia="en-IE"/>
        </w:rPr>
        <w:t xml:space="preserve">Dispersion </w:t>
      </w:r>
      <w:r w:rsidRPr="009A63BD">
        <w:rPr>
          <w:rFonts w:ascii="Verdana" w:eastAsia="Times New Roman" w:hAnsi="Verdana" w:cs="Times New Roman"/>
          <w:color w:val="000080"/>
          <w:sz w:val="20"/>
          <w:szCs w:val="20"/>
          <w:lang w:eastAsia="en-IE"/>
        </w:rPr>
        <w:t>Forces (named after Fritz London who first described t</w:t>
      </w:r>
      <w:r>
        <w:rPr>
          <w:rFonts w:ascii="Verdana" w:eastAsia="Times New Roman" w:hAnsi="Verdana" w:cs="Times New Roman"/>
          <w:color w:val="000080"/>
          <w:sz w:val="20"/>
          <w:szCs w:val="20"/>
          <w:lang w:eastAsia="en-IE"/>
        </w:rPr>
        <w:t>hese forces theoretically 1930)</w:t>
      </w:r>
    </w:p>
    <w:p w:rsidR="009A63BD" w:rsidRPr="009A63BD" w:rsidRDefault="009A63BD" w:rsidP="009A63BD">
      <w:pPr>
        <w:numPr>
          <w:ilvl w:val="0"/>
          <w:numId w:val="1"/>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Dipole-dipole interactions</w:t>
      </w:r>
    </w:p>
    <w:p w:rsidR="009A63BD" w:rsidRPr="009A63BD" w:rsidRDefault="009A63BD" w:rsidP="009A63BD">
      <w:pPr>
        <w:numPr>
          <w:ilvl w:val="0"/>
          <w:numId w:val="1"/>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Hydrogen bonds</w:t>
      </w:r>
    </w:p>
    <w:p w:rsidR="009A63BD" w:rsidRPr="009A63BD" w:rsidRDefault="009A63BD" w:rsidP="009A63BD">
      <w:p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Relative strength of Intermolecular Forces:</w:t>
      </w:r>
    </w:p>
    <w:p w:rsidR="009A63BD" w:rsidRPr="009A63BD" w:rsidRDefault="009A63BD" w:rsidP="009A63BD">
      <w:pPr>
        <w:numPr>
          <w:ilvl w:val="0"/>
          <w:numId w:val="2"/>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Intermolecular forces (</w:t>
      </w: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 dipole-dipole interactions and hydrogen bonds) are much weaker than intramolecular forces (covalent bonds, ionic bonds or metallic bonds)</w:t>
      </w:r>
    </w:p>
    <w:p w:rsidR="009A63BD" w:rsidRPr="009A63BD" w:rsidRDefault="009A63BD" w:rsidP="009A63BD">
      <w:pPr>
        <w:numPr>
          <w:ilvl w:val="0"/>
          <w:numId w:val="2"/>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Pr>
          <w:rFonts w:ascii="Verdana" w:eastAsia="Times New Roman" w:hAnsi="Verdana" w:cs="Times New Roman"/>
          <w:color w:val="000080"/>
          <w:sz w:val="20"/>
          <w:szCs w:val="20"/>
          <w:lang w:eastAsia="en-IE"/>
        </w:rPr>
        <w:t xml:space="preserve">Van der </w:t>
      </w:r>
      <w:proofErr w:type="gramStart"/>
      <w:r>
        <w:rPr>
          <w:rFonts w:ascii="Verdana" w:eastAsia="Times New Roman" w:hAnsi="Verdana" w:cs="Times New Roman"/>
          <w:color w:val="000080"/>
          <w:sz w:val="20"/>
          <w:szCs w:val="20"/>
          <w:lang w:eastAsia="en-IE"/>
        </w:rPr>
        <w:t>Walls</w:t>
      </w:r>
      <w:proofErr w:type="gramEnd"/>
      <w:r w:rsidRPr="009A63BD">
        <w:rPr>
          <w:rFonts w:ascii="Verdana" w:eastAsia="Times New Roman" w:hAnsi="Verdana" w:cs="Times New Roman"/>
          <w:color w:val="000080"/>
          <w:sz w:val="20"/>
          <w:szCs w:val="20"/>
          <w:lang w:eastAsia="en-IE"/>
        </w:rPr>
        <w:t xml:space="preserve"> forces are the weakest intermolecular force (one hundredth-one thousandth the strength of a covalent bond), hydrogen bonds are the strongest intermolecular force (about one-tenth the strength of a covalent bond).</w:t>
      </w:r>
    </w:p>
    <w:p w:rsidR="009A63BD" w:rsidRPr="009A63BD" w:rsidRDefault="009A63BD" w:rsidP="009A63BD">
      <w:pPr>
        <w:numPr>
          <w:ilvl w:val="0"/>
          <w:numId w:val="2"/>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 &lt; dipole-dipole interactions &lt; hydrogen bonds</w:t>
      </w:r>
    </w:p>
    <w:p w:rsidR="009A63BD" w:rsidRPr="009A63BD" w:rsidRDefault="009A63BD" w:rsidP="009A63BD">
      <w:pPr>
        <w:shd w:val="clear" w:color="auto" w:fill="FFFFFF"/>
        <w:spacing w:before="100" w:beforeAutospacing="1" w:after="100" w:afterAutospacing="1" w:line="240" w:lineRule="auto"/>
        <w:outlineLvl w:val="2"/>
        <w:rPr>
          <w:rFonts w:ascii="Verdana" w:eastAsia="Times New Roman" w:hAnsi="Verdana" w:cs="Times New Roman"/>
          <w:color w:val="63C6DE"/>
          <w:sz w:val="20"/>
          <w:szCs w:val="20"/>
          <w:lang w:eastAsia="en-IE"/>
        </w:rPr>
      </w:pPr>
      <w:r>
        <w:rPr>
          <w:rFonts w:ascii="Verdana" w:eastAsia="Times New Roman" w:hAnsi="Verdana" w:cs="Times New Roman"/>
          <w:color w:val="63C6DE"/>
          <w:sz w:val="20"/>
          <w:szCs w:val="20"/>
          <w:lang w:eastAsia="en-IE"/>
        </w:rPr>
        <w:t>Van der Walls</w:t>
      </w:r>
      <w:r w:rsidRPr="009A63BD">
        <w:rPr>
          <w:rFonts w:ascii="Verdana" w:eastAsia="Times New Roman" w:hAnsi="Verdana" w:cs="Times New Roman"/>
          <w:color w:val="63C6DE"/>
          <w:sz w:val="20"/>
          <w:szCs w:val="20"/>
          <w:lang w:eastAsia="en-IE"/>
        </w:rPr>
        <w:t xml:space="preserve"> Forces </w:t>
      </w:r>
    </w:p>
    <w:p w:rsidR="009A63BD" w:rsidRPr="009A63BD" w:rsidRDefault="009A63BD" w:rsidP="009A63BD">
      <w:pPr>
        <w:numPr>
          <w:ilvl w:val="0"/>
          <w:numId w:val="3"/>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are very weak forces of attraction between molecules resulting from:</w:t>
      </w:r>
    </w:p>
    <w:p w:rsidR="009A63BD" w:rsidRPr="009A63BD" w:rsidRDefault="009A63BD" w:rsidP="00E7634D">
      <w:pPr>
        <w:shd w:val="clear" w:color="auto" w:fill="FFFFFF"/>
        <w:spacing w:before="100" w:beforeAutospacing="1" w:after="100" w:afterAutospacing="1" w:line="240" w:lineRule="auto"/>
        <w:ind w:left="720"/>
        <w:rPr>
          <w:rFonts w:ascii="Verdana" w:eastAsia="Times New Roman" w:hAnsi="Verdana" w:cs="Times New Roman"/>
          <w:color w:val="000080"/>
          <w:sz w:val="20"/>
          <w:szCs w:val="20"/>
          <w:lang w:eastAsia="en-IE"/>
        </w:rPr>
      </w:pPr>
      <w:proofErr w:type="gramStart"/>
      <w:r w:rsidRPr="009A63BD">
        <w:rPr>
          <w:rFonts w:ascii="Verdana" w:eastAsia="Times New Roman" w:hAnsi="Verdana" w:cs="Times New Roman"/>
          <w:color w:val="000080"/>
          <w:sz w:val="20"/>
          <w:szCs w:val="20"/>
          <w:lang w:eastAsia="en-IE"/>
        </w:rPr>
        <w:t>momentary</w:t>
      </w:r>
      <w:proofErr w:type="gramEnd"/>
      <w:r w:rsidRPr="009A63BD">
        <w:rPr>
          <w:rFonts w:ascii="Verdana" w:eastAsia="Times New Roman" w:hAnsi="Verdana" w:cs="Times New Roman"/>
          <w:color w:val="000080"/>
          <w:sz w:val="20"/>
          <w:szCs w:val="20"/>
          <w:lang w:eastAsia="en-IE"/>
        </w:rPr>
        <w:t xml:space="preserve"> dipoles occurring due to uneven electron distributions in neighbouring molecules as they approach one another</w:t>
      </w:r>
    </w:p>
    <w:p w:rsidR="009A63BD" w:rsidRPr="009A63BD" w:rsidRDefault="009A63BD" w:rsidP="009A63BD">
      <w:pPr>
        <w:numPr>
          <w:ilvl w:val="0"/>
          <w:numId w:val="5"/>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 xml:space="preserve">The more electrons that are present in the molecule, the stronger the </w:t>
      </w: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 will be.</w:t>
      </w:r>
    </w:p>
    <w:p w:rsidR="009A63BD" w:rsidRPr="009A63BD" w:rsidRDefault="009A63BD" w:rsidP="009A63BD">
      <w:pPr>
        <w:numPr>
          <w:ilvl w:val="0"/>
          <w:numId w:val="5"/>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 are the only type of intermolecular force operating between </w:t>
      </w:r>
      <w:hyperlink r:id="rId7" w:history="1">
        <w:r w:rsidRPr="00E7634D">
          <w:rPr>
            <w:rFonts w:ascii="Verdana" w:eastAsia="Times New Roman" w:hAnsi="Verdana" w:cs="Times New Roman"/>
            <w:sz w:val="20"/>
            <w:szCs w:val="20"/>
            <w:lang w:eastAsia="en-IE"/>
          </w:rPr>
          <w:t>non-polar</w:t>
        </w:r>
      </w:hyperlink>
      <w:r w:rsidRPr="00E7634D">
        <w:rPr>
          <w:rFonts w:ascii="Verdana" w:eastAsia="Times New Roman" w:hAnsi="Verdana" w:cs="Times New Roman"/>
          <w:sz w:val="20"/>
          <w:szCs w:val="20"/>
          <w:lang w:eastAsia="en-IE"/>
        </w:rPr>
        <w:t> </w:t>
      </w:r>
      <w:r w:rsidRPr="009A63BD">
        <w:rPr>
          <w:rFonts w:ascii="Verdana" w:eastAsia="Times New Roman" w:hAnsi="Verdana" w:cs="Times New Roman"/>
          <w:sz w:val="20"/>
          <w:szCs w:val="20"/>
          <w:lang w:eastAsia="en-IE"/>
        </w:rPr>
        <w:t>m</w:t>
      </w:r>
      <w:r w:rsidRPr="009A63BD">
        <w:rPr>
          <w:rFonts w:ascii="Verdana" w:eastAsia="Times New Roman" w:hAnsi="Verdana" w:cs="Times New Roman"/>
          <w:color w:val="000080"/>
          <w:sz w:val="20"/>
          <w:szCs w:val="20"/>
          <w:lang w:eastAsia="en-IE"/>
        </w:rPr>
        <w:t xml:space="preserve">olecules, for example, </w:t>
      </w: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 operate between hydrogen (H</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 molecules, chlorine (Cl</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 molecules, carbon dioxide (CO</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 xml:space="preserve">) molecules, </w:t>
      </w:r>
      <w:proofErr w:type="spellStart"/>
      <w:r w:rsidRPr="009A63BD">
        <w:rPr>
          <w:rFonts w:ascii="Verdana" w:eastAsia="Times New Roman" w:hAnsi="Verdana" w:cs="Times New Roman"/>
          <w:color w:val="000080"/>
          <w:sz w:val="20"/>
          <w:szCs w:val="20"/>
          <w:lang w:eastAsia="en-IE"/>
        </w:rPr>
        <w:t>dinitrogen</w:t>
      </w:r>
      <w:proofErr w:type="spellEnd"/>
      <w:r w:rsidRPr="009A63BD">
        <w:rPr>
          <w:rFonts w:ascii="Verdana" w:eastAsia="Times New Roman" w:hAnsi="Verdana" w:cs="Times New Roman"/>
          <w:color w:val="000080"/>
          <w:sz w:val="20"/>
          <w:szCs w:val="20"/>
          <w:lang w:eastAsia="en-IE"/>
        </w:rPr>
        <w:t xml:space="preserve"> tetroxide (N</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O</w:t>
      </w:r>
      <w:r w:rsidRPr="009A63BD">
        <w:rPr>
          <w:rFonts w:ascii="Verdana" w:eastAsia="Times New Roman" w:hAnsi="Verdana" w:cs="Times New Roman"/>
          <w:color w:val="000080"/>
          <w:sz w:val="20"/>
          <w:szCs w:val="20"/>
          <w:vertAlign w:val="subscript"/>
          <w:lang w:eastAsia="en-IE"/>
        </w:rPr>
        <w:t>4</w:t>
      </w:r>
      <w:r w:rsidRPr="009A63BD">
        <w:rPr>
          <w:rFonts w:ascii="Verdana" w:eastAsia="Times New Roman" w:hAnsi="Verdana" w:cs="Times New Roman"/>
          <w:color w:val="000080"/>
          <w:sz w:val="20"/>
          <w:szCs w:val="20"/>
          <w:lang w:eastAsia="en-IE"/>
        </w:rPr>
        <w:t>) molecules and methane (CH</w:t>
      </w:r>
      <w:r w:rsidRPr="009A63BD">
        <w:rPr>
          <w:rFonts w:ascii="Verdana" w:eastAsia="Times New Roman" w:hAnsi="Verdana" w:cs="Times New Roman"/>
          <w:color w:val="000080"/>
          <w:sz w:val="20"/>
          <w:szCs w:val="20"/>
          <w:vertAlign w:val="subscript"/>
          <w:lang w:eastAsia="en-IE"/>
        </w:rPr>
        <w:t>4</w:t>
      </w:r>
      <w:r w:rsidRPr="009A63BD">
        <w:rPr>
          <w:rFonts w:ascii="Verdana" w:eastAsia="Times New Roman" w:hAnsi="Verdana" w:cs="Times New Roman"/>
          <w:color w:val="000080"/>
          <w:sz w:val="20"/>
          <w:szCs w:val="20"/>
          <w:lang w:eastAsia="en-IE"/>
        </w:rPr>
        <w:t>) molecules.</w:t>
      </w:r>
    </w:p>
    <w:p w:rsidR="009A63BD" w:rsidRPr="009A63BD" w:rsidRDefault="009A63BD" w:rsidP="009A63BD">
      <w:pPr>
        <w:shd w:val="clear" w:color="auto" w:fill="FFFFFF"/>
        <w:spacing w:before="100" w:beforeAutospacing="1" w:after="100" w:afterAutospacing="1" w:line="240" w:lineRule="auto"/>
        <w:outlineLvl w:val="2"/>
        <w:rPr>
          <w:rFonts w:ascii="Verdana" w:eastAsia="Times New Roman" w:hAnsi="Verdana" w:cs="Times New Roman"/>
          <w:color w:val="63C6DE"/>
          <w:sz w:val="20"/>
          <w:szCs w:val="20"/>
          <w:lang w:eastAsia="en-IE"/>
        </w:rPr>
      </w:pPr>
      <w:r w:rsidRPr="009A63BD">
        <w:rPr>
          <w:rFonts w:ascii="Verdana" w:eastAsia="Times New Roman" w:hAnsi="Verdana" w:cs="Times New Roman"/>
          <w:color w:val="63C6DE"/>
          <w:sz w:val="20"/>
          <w:szCs w:val="20"/>
          <w:lang w:eastAsia="en-IE"/>
        </w:rPr>
        <w:t>Dipole-dipole Interactions</w:t>
      </w:r>
    </w:p>
    <w:p w:rsidR="009A63BD" w:rsidRPr="009A63BD" w:rsidRDefault="009A63BD" w:rsidP="009A63BD">
      <w:pPr>
        <w:numPr>
          <w:ilvl w:val="0"/>
          <w:numId w:val="6"/>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 xml:space="preserve">are stronger intermolecular forces than </w:t>
      </w: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w:t>
      </w:r>
    </w:p>
    <w:p w:rsidR="00E7634D" w:rsidRPr="009A63BD" w:rsidRDefault="009A63BD" w:rsidP="00E7634D">
      <w:pPr>
        <w:numPr>
          <w:ilvl w:val="0"/>
          <w:numId w:val="6"/>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proofErr w:type="gramStart"/>
      <w:r w:rsidRPr="009A63BD">
        <w:rPr>
          <w:rFonts w:ascii="Verdana" w:eastAsia="Times New Roman" w:hAnsi="Verdana" w:cs="Times New Roman"/>
          <w:color w:val="000080"/>
          <w:sz w:val="20"/>
          <w:szCs w:val="20"/>
          <w:lang w:eastAsia="en-IE"/>
        </w:rPr>
        <w:t>occur</w:t>
      </w:r>
      <w:proofErr w:type="gramEnd"/>
      <w:r w:rsidRPr="009A63BD">
        <w:rPr>
          <w:rFonts w:ascii="Verdana" w:eastAsia="Times New Roman" w:hAnsi="Verdana" w:cs="Times New Roman"/>
          <w:color w:val="000080"/>
          <w:sz w:val="20"/>
          <w:szCs w:val="20"/>
          <w:lang w:eastAsia="en-IE"/>
        </w:rPr>
        <w:t xml:space="preserve"> between molecules that have permanent net </w:t>
      </w:r>
      <w:r w:rsidRPr="009A63BD">
        <w:rPr>
          <w:rFonts w:ascii="Verdana" w:eastAsia="Times New Roman" w:hAnsi="Verdana" w:cs="Times New Roman"/>
          <w:sz w:val="20"/>
          <w:szCs w:val="20"/>
          <w:lang w:eastAsia="en-IE"/>
        </w:rPr>
        <w:t>dipoles (</w:t>
      </w:r>
      <w:hyperlink r:id="rId8" w:history="1">
        <w:r w:rsidRPr="00E7634D">
          <w:rPr>
            <w:rFonts w:ascii="Verdana" w:eastAsia="Times New Roman" w:hAnsi="Verdana" w:cs="Times New Roman"/>
            <w:sz w:val="20"/>
            <w:szCs w:val="20"/>
            <w:lang w:eastAsia="en-IE"/>
          </w:rPr>
          <w:t>polar</w:t>
        </w:r>
      </w:hyperlink>
      <w:r w:rsidRPr="00E7634D">
        <w:rPr>
          <w:rFonts w:ascii="Verdana" w:eastAsia="Times New Roman" w:hAnsi="Verdana" w:cs="Times New Roman"/>
          <w:sz w:val="20"/>
          <w:szCs w:val="20"/>
          <w:lang w:eastAsia="en-IE"/>
        </w:rPr>
        <w:t> </w:t>
      </w:r>
      <w:r w:rsidRPr="009A63BD">
        <w:rPr>
          <w:rFonts w:ascii="Verdana" w:eastAsia="Times New Roman" w:hAnsi="Verdana" w:cs="Times New Roman"/>
          <w:color w:val="000080"/>
          <w:sz w:val="20"/>
          <w:szCs w:val="20"/>
          <w:lang w:eastAsia="en-IE"/>
        </w:rPr>
        <w:t>molecules), for example, dipole-dipole interactions occur between SCl</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 molecules, PCl</w:t>
      </w:r>
      <w:r w:rsidRPr="009A63BD">
        <w:rPr>
          <w:rFonts w:ascii="Verdana" w:eastAsia="Times New Roman" w:hAnsi="Verdana" w:cs="Times New Roman"/>
          <w:color w:val="000080"/>
          <w:sz w:val="20"/>
          <w:szCs w:val="20"/>
          <w:vertAlign w:val="subscript"/>
          <w:lang w:eastAsia="en-IE"/>
        </w:rPr>
        <w:t>3</w:t>
      </w:r>
      <w:r w:rsidRPr="009A63BD">
        <w:rPr>
          <w:rFonts w:ascii="Verdana" w:eastAsia="Times New Roman" w:hAnsi="Verdana" w:cs="Times New Roman"/>
          <w:color w:val="000080"/>
          <w:sz w:val="20"/>
          <w:szCs w:val="20"/>
          <w:lang w:eastAsia="en-IE"/>
        </w:rPr>
        <w:t> molecules and CH</w:t>
      </w:r>
      <w:r w:rsidRPr="009A63BD">
        <w:rPr>
          <w:rFonts w:ascii="Verdana" w:eastAsia="Times New Roman" w:hAnsi="Verdana" w:cs="Times New Roman"/>
          <w:color w:val="000080"/>
          <w:sz w:val="20"/>
          <w:szCs w:val="20"/>
          <w:vertAlign w:val="subscript"/>
          <w:lang w:eastAsia="en-IE"/>
        </w:rPr>
        <w:t>3</w:t>
      </w:r>
      <w:r w:rsidRPr="009A63BD">
        <w:rPr>
          <w:rFonts w:ascii="Verdana" w:eastAsia="Times New Roman" w:hAnsi="Verdana" w:cs="Times New Roman"/>
          <w:color w:val="000080"/>
          <w:sz w:val="20"/>
          <w:szCs w:val="20"/>
          <w:lang w:eastAsia="en-IE"/>
        </w:rPr>
        <w:t>Cl molecules. </w:t>
      </w:r>
      <w:r w:rsidRPr="009A63BD">
        <w:rPr>
          <w:rFonts w:ascii="Verdana" w:eastAsia="Times New Roman" w:hAnsi="Verdana" w:cs="Times New Roman"/>
          <w:color w:val="000080"/>
          <w:sz w:val="20"/>
          <w:szCs w:val="20"/>
          <w:lang w:eastAsia="en-IE"/>
        </w:rPr>
        <w:br/>
      </w:r>
      <w:r w:rsidR="00E7634D" w:rsidRPr="009A63BD">
        <w:rPr>
          <w:rFonts w:ascii="Verdana" w:eastAsia="Times New Roman" w:hAnsi="Verdana" w:cs="Times New Roman"/>
          <w:color w:val="000080"/>
          <w:sz w:val="20"/>
          <w:szCs w:val="20"/>
          <w:lang w:eastAsia="en-IE"/>
        </w:rPr>
        <w:t>The partial positive charge on one molecule is electrostatically attracted to the partial negative charge on a neighbouring molecule.</w:t>
      </w:r>
    </w:p>
    <w:p w:rsidR="009A63BD" w:rsidRPr="009A63BD" w:rsidRDefault="009A63BD" w:rsidP="009A63BD">
      <w:pPr>
        <w:numPr>
          <w:ilvl w:val="0"/>
          <w:numId w:val="6"/>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i/>
          <w:color w:val="FF0000"/>
          <w:sz w:val="20"/>
          <w:szCs w:val="20"/>
          <w:lang w:eastAsia="en-IE"/>
        </w:rPr>
        <w:t>If the permanent net dipole within the polar molecules results from a covalent bond between a hydrogen atom and either fluorine, oxygen or nitrogen, the resulting intermolecular force is referred to as a hydrogen bond (see below).</w:t>
      </w:r>
    </w:p>
    <w:p w:rsidR="009A63BD" w:rsidRPr="009A63BD" w:rsidRDefault="009A63BD" w:rsidP="009A63BD">
      <w:pPr>
        <w:shd w:val="clear" w:color="auto" w:fill="FFFFFF"/>
        <w:spacing w:before="100" w:beforeAutospacing="1" w:after="100" w:afterAutospacing="1" w:line="240" w:lineRule="auto"/>
        <w:outlineLvl w:val="2"/>
        <w:rPr>
          <w:rFonts w:ascii="Verdana" w:eastAsia="Times New Roman" w:hAnsi="Verdana" w:cs="Times New Roman"/>
          <w:color w:val="63C6DE"/>
          <w:sz w:val="20"/>
          <w:szCs w:val="20"/>
          <w:lang w:eastAsia="en-IE"/>
        </w:rPr>
      </w:pPr>
      <w:r w:rsidRPr="009A63BD">
        <w:rPr>
          <w:rFonts w:ascii="Verdana" w:eastAsia="Times New Roman" w:hAnsi="Verdana" w:cs="Times New Roman"/>
          <w:color w:val="63C6DE"/>
          <w:sz w:val="20"/>
          <w:szCs w:val="20"/>
          <w:lang w:eastAsia="en-IE"/>
        </w:rPr>
        <w:t>Hydrogen bonds</w:t>
      </w:r>
    </w:p>
    <w:p w:rsidR="009A63BD" w:rsidRPr="009A63BD" w:rsidRDefault="009A63BD" w:rsidP="009A63BD">
      <w:pPr>
        <w:numPr>
          <w:ilvl w:val="0"/>
          <w:numId w:val="7"/>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proofErr w:type="gramStart"/>
      <w:r w:rsidRPr="009A63BD">
        <w:rPr>
          <w:rFonts w:ascii="Verdana" w:eastAsia="Times New Roman" w:hAnsi="Verdana" w:cs="Times New Roman"/>
          <w:color w:val="000080"/>
          <w:sz w:val="20"/>
          <w:szCs w:val="20"/>
          <w:lang w:eastAsia="en-IE"/>
        </w:rPr>
        <w:t>occur</w:t>
      </w:r>
      <w:proofErr w:type="gramEnd"/>
      <w:r w:rsidRPr="009A63BD">
        <w:rPr>
          <w:rFonts w:ascii="Verdana" w:eastAsia="Times New Roman" w:hAnsi="Verdana" w:cs="Times New Roman"/>
          <w:color w:val="000080"/>
          <w:sz w:val="20"/>
          <w:szCs w:val="20"/>
          <w:lang w:eastAsia="en-IE"/>
        </w:rPr>
        <w:t xml:space="preserve"> between molecules that have a permanent net </w:t>
      </w:r>
      <w:hyperlink r:id="rId9" w:history="1">
        <w:r w:rsidRPr="009A63BD">
          <w:rPr>
            <w:rFonts w:ascii="Verdana" w:eastAsia="Times New Roman" w:hAnsi="Verdana" w:cs="Times New Roman"/>
            <w:color w:val="63C6DE"/>
            <w:sz w:val="20"/>
            <w:szCs w:val="20"/>
            <w:lang w:eastAsia="en-IE"/>
          </w:rPr>
          <w:t>dipole</w:t>
        </w:r>
      </w:hyperlink>
      <w:r w:rsidRPr="009A63BD">
        <w:rPr>
          <w:rFonts w:ascii="Verdana" w:eastAsia="Times New Roman" w:hAnsi="Verdana" w:cs="Times New Roman"/>
          <w:color w:val="000080"/>
          <w:sz w:val="20"/>
          <w:szCs w:val="20"/>
          <w:lang w:eastAsia="en-IE"/>
        </w:rPr>
        <w:t> resulting from hydrogen being covalently bonded to either fluorine, oxygen or nitrogen. For example, hydrogen bonds operate between water (H</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O) molecules, ammonia (NH</w:t>
      </w:r>
      <w:r w:rsidRPr="009A63BD">
        <w:rPr>
          <w:rFonts w:ascii="Verdana" w:eastAsia="Times New Roman" w:hAnsi="Verdana" w:cs="Times New Roman"/>
          <w:color w:val="000080"/>
          <w:sz w:val="20"/>
          <w:szCs w:val="20"/>
          <w:vertAlign w:val="subscript"/>
          <w:lang w:eastAsia="en-IE"/>
        </w:rPr>
        <w:t>3</w:t>
      </w:r>
      <w:r w:rsidRPr="009A63BD">
        <w:rPr>
          <w:rFonts w:ascii="Verdana" w:eastAsia="Times New Roman" w:hAnsi="Verdana" w:cs="Times New Roman"/>
          <w:color w:val="000080"/>
          <w:sz w:val="20"/>
          <w:szCs w:val="20"/>
          <w:lang w:eastAsia="en-IE"/>
        </w:rPr>
        <w:t>) molecules, hydrogen fluoride (HF) molecules, hydrogen peroxide (H</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O</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 xml:space="preserve">) molecules, </w:t>
      </w:r>
      <w:proofErr w:type="spellStart"/>
      <w:r w:rsidRPr="009A63BD">
        <w:rPr>
          <w:rFonts w:ascii="Verdana" w:eastAsia="Times New Roman" w:hAnsi="Verdana" w:cs="Times New Roman"/>
          <w:color w:val="000080"/>
          <w:sz w:val="20"/>
          <w:szCs w:val="20"/>
          <w:lang w:eastAsia="en-IE"/>
        </w:rPr>
        <w:t>alkanols</w:t>
      </w:r>
      <w:proofErr w:type="spellEnd"/>
      <w:r w:rsidRPr="009A63BD">
        <w:rPr>
          <w:rFonts w:ascii="Verdana" w:eastAsia="Times New Roman" w:hAnsi="Verdana" w:cs="Times New Roman"/>
          <w:color w:val="000080"/>
          <w:sz w:val="20"/>
          <w:szCs w:val="20"/>
          <w:lang w:eastAsia="en-IE"/>
        </w:rPr>
        <w:t xml:space="preserve"> (alcohols) such as methanol (CH</w:t>
      </w:r>
      <w:r w:rsidRPr="009A63BD">
        <w:rPr>
          <w:rFonts w:ascii="Verdana" w:eastAsia="Times New Roman" w:hAnsi="Verdana" w:cs="Times New Roman"/>
          <w:color w:val="000080"/>
          <w:sz w:val="20"/>
          <w:szCs w:val="20"/>
          <w:vertAlign w:val="subscript"/>
          <w:lang w:eastAsia="en-IE"/>
        </w:rPr>
        <w:t>3</w:t>
      </w:r>
      <w:r w:rsidRPr="009A63BD">
        <w:rPr>
          <w:rFonts w:ascii="Verdana" w:eastAsia="Times New Roman" w:hAnsi="Verdana" w:cs="Times New Roman"/>
          <w:color w:val="000080"/>
          <w:sz w:val="20"/>
          <w:szCs w:val="20"/>
          <w:lang w:eastAsia="en-IE"/>
        </w:rPr>
        <w:t xml:space="preserve">OH) molecules, and between </w:t>
      </w:r>
      <w:proofErr w:type="spellStart"/>
      <w:r w:rsidRPr="009A63BD">
        <w:rPr>
          <w:rFonts w:ascii="Verdana" w:eastAsia="Times New Roman" w:hAnsi="Verdana" w:cs="Times New Roman"/>
          <w:color w:val="000080"/>
          <w:sz w:val="20"/>
          <w:szCs w:val="20"/>
          <w:lang w:eastAsia="en-IE"/>
        </w:rPr>
        <w:t>alkanoic</w:t>
      </w:r>
      <w:proofErr w:type="spellEnd"/>
      <w:r w:rsidRPr="009A63BD">
        <w:rPr>
          <w:rFonts w:ascii="Verdana" w:eastAsia="Times New Roman" w:hAnsi="Verdana" w:cs="Times New Roman"/>
          <w:color w:val="000080"/>
          <w:sz w:val="20"/>
          <w:szCs w:val="20"/>
          <w:lang w:eastAsia="en-IE"/>
        </w:rPr>
        <w:t xml:space="preserve"> (</w:t>
      </w:r>
      <w:proofErr w:type="spellStart"/>
      <w:r w:rsidRPr="009A63BD">
        <w:rPr>
          <w:rFonts w:ascii="Verdana" w:eastAsia="Times New Roman" w:hAnsi="Verdana" w:cs="Times New Roman"/>
          <w:color w:val="000080"/>
          <w:sz w:val="20"/>
          <w:szCs w:val="20"/>
          <w:lang w:eastAsia="en-IE"/>
        </w:rPr>
        <w:t>caboxylic</w:t>
      </w:r>
      <w:proofErr w:type="spellEnd"/>
      <w:r w:rsidRPr="009A63BD">
        <w:rPr>
          <w:rFonts w:ascii="Verdana" w:eastAsia="Times New Roman" w:hAnsi="Verdana" w:cs="Times New Roman"/>
          <w:color w:val="000080"/>
          <w:sz w:val="20"/>
          <w:szCs w:val="20"/>
          <w:lang w:eastAsia="en-IE"/>
        </w:rPr>
        <w:t>) acids such as ethanoic (acetic) acid (CH</w:t>
      </w:r>
      <w:r w:rsidRPr="009A63BD">
        <w:rPr>
          <w:rFonts w:ascii="Verdana" w:eastAsia="Times New Roman" w:hAnsi="Verdana" w:cs="Times New Roman"/>
          <w:color w:val="000080"/>
          <w:sz w:val="20"/>
          <w:szCs w:val="20"/>
          <w:vertAlign w:val="subscript"/>
          <w:lang w:eastAsia="en-IE"/>
        </w:rPr>
        <w:t>3</w:t>
      </w:r>
      <w:r w:rsidRPr="009A63BD">
        <w:rPr>
          <w:rFonts w:ascii="Verdana" w:eastAsia="Times New Roman" w:hAnsi="Verdana" w:cs="Times New Roman"/>
          <w:color w:val="000080"/>
          <w:sz w:val="20"/>
          <w:szCs w:val="20"/>
          <w:lang w:eastAsia="en-IE"/>
        </w:rPr>
        <w:t xml:space="preserve">COOH) and between organic amines such as </w:t>
      </w:r>
      <w:proofErr w:type="spellStart"/>
      <w:r w:rsidRPr="009A63BD">
        <w:rPr>
          <w:rFonts w:ascii="Verdana" w:eastAsia="Times New Roman" w:hAnsi="Verdana" w:cs="Times New Roman"/>
          <w:color w:val="000080"/>
          <w:sz w:val="20"/>
          <w:szCs w:val="20"/>
          <w:lang w:eastAsia="en-IE"/>
        </w:rPr>
        <w:t>methanamine</w:t>
      </w:r>
      <w:proofErr w:type="spellEnd"/>
      <w:r w:rsidRPr="009A63BD">
        <w:rPr>
          <w:rFonts w:ascii="Verdana" w:eastAsia="Times New Roman" w:hAnsi="Verdana" w:cs="Times New Roman"/>
          <w:color w:val="000080"/>
          <w:sz w:val="20"/>
          <w:szCs w:val="20"/>
          <w:lang w:eastAsia="en-IE"/>
        </w:rPr>
        <w:t xml:space="preserve"> (methyl amine, CH</w:t>
      </w:r>
      <w:r w:rsidRPr="009A63BD">
        <w:rPr>
          <w:rFonts w:ascii="Verdana" w:eastAsia="Times New Roman" w:hAnsi="Verdana" w:cs="Times New Roman"/>
          <w:color w:val="000080"/>
          <w:sz w:val="20"/>
          <w:szCs w:val="20"/>
          <w:vertAlign w:val="subscript"/>
          <w:lang w:eastAsia="en-IE"/>
        </w:rPr>
        <w:t>3</w:t>
      </w:r>
      <w:r w:rsidRPr="009A63BD">
        <w:rPr>
          <w:rFonts w:ascii="Verdana" w:eastAsia="Times New Roman" w:hAnsi="Verdana" w:cs="Times New Roman"/>
          <w:color w:val="000080"/>
          <w:sz w:val="20"/>
          <w:szCs w:val="20"/>
          <w:lang w:eastAsia="en-IE"/>
        </w:rPr>
        <w:t>NH</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w:t>
      </w:r>
    </w:p>
    <w:p w:rsidR="009A63BD" w:rsidRPr="009A63BD" w:rsidRDefault="009A63BD" w:rsidP="009A63BD">
      <w:pPr>
        <w:numPr>
          <w:ilvl w:val="0"/>
          <w:numId w:val="7"/>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 xml:space="preserve">are a stronger intermolecular force than either </w:t>
      </w: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 or dipole-dipole interactions since the hydrogen nucleus is extremely small and positively charged and fluorine, oxygen and nitrogen being </w:t>
      </w:r>
      <w:r w:rsidRPr="009A63BD">
        <w:rPr>
          <w:rFonts w:ascii="Verdana" w:eastAsia="Times New Roman" w:hAnsi="Verdana" w:cs="Times New Roman"/>
          <w:sz w:val="20"/>
          <w:szCs w:val="20"/>
          <w:lang w:eastAsia="en-IE"/>
        </w:rPr>
        <w:t>very</w:t>
      </w:r>
      <w:r w:rsidRPr="00E7634D">
        <w:rPr>
          <w:rFonts w:ascii="Verdana" w:eastAsia="Times New Roman" w:hAnsi="Verdana" w:cs="Times New Roman"/>
          <w:sz w:val="20"/>
          <w:szCs w:val="20"/>
          <w:lang w:eastAsia="en-IE"/>
        </w:rPr>
        <w:t> </w:t>
      </w:r>
      <w:hyperlink r:id="rId10" w:history="1">
        <w:r w:rsidRPr="00E7634D">
          <w:rPr>
            <w:rFonts w:ascii="Verdana" w:eastAsia="Times New Roman" w:hAnsi="Verdana" w:cs="Times New Roman"/>
            <w:sz w:val="20"/>
            <w:szCs w:val="20"/>
            <w:lang w:eastAsia="en-IE"/>
          </w:rPr>
          <w:t>electronegative</w:t>
        </w:r>
      </w:hyperlink>
      <w:r w:rsidRPr="00E7634D">
        <w:rPr>
          <w:rFonts w:ascii="Verdana" w:eastAsia="Times New Roman" w:hAnsi="Verdana" w:cs="Times New Roman"/>
          <w:sz w:val="20"/>
          <w:szCs w:val="20"/>
          <w:lang w:eastAsia="en-IE"/>
        </w:rPr>
        <w:t> </w:t>
      </w:r>
      <w:r w:rsidRPr="009A63BD">
        <w:rPr>
          <w:rFonts w:ascii="Verdana" w:eastAsia="Times New Roman" w:hAnsi="Verdana" w:cs="Times New Roman"/>
          <w:color w:val="000080"/>
          <w:sz w:val="20"/>
          <w:szCs w:val="20"/>
          <w:lang w:eastAsia="en-IE"/>
        </w:rPr>
        <w:t>so that the electron on the hydrogen atom is strongly attracted to the fluorine, oxygen or nitrogen atom, leaving a highly localised positive charge on the hydrogen atom and highly negative localised charge on the fluorine, oxygen or nitrogen atom. This means the electrostatic attraction between these molecules will be greater than for the polar molecules that do not have hydrogen covalently bonded to either fluorine, oxygen or nitrogen.</w:t>
      </w:r>
    </w:p>
    <w:p w:rsidR="009A63BD" w:rsidRPr="009A63BD" w:rsidRDefault="009A63BD" w:rsidP="009A63BD">
      <w:pPr>
        <w:shd w:val="clear" w:color="auto" w:fill="FFFFFF"/>
        <w:spacing w:before="100" w:beforeAutospacing="1" w:after="100" w:afterAutospacing="1" w:line="240" w:lineRule="auto"/>
        <w:outlineLvl w:val="1"/>
        <w:rPr>
          <w:rFonts w:ascii="Verdana" w:eastAsia="Times New Roman" w:hAnsi="Verdana" w:cs="Times New Roman"/>
          <w:b/>
          <w:bCs/>
          <w:color w:val="63C6DE"/>
          <w:sz w:val="20"/>
          <w:szCs w:val="20"/>
          <w:lang w:eastAsia="en-IE"/>
        </w:rPr>
      </w:pPr>
      <w:r w:rsidRPr="009A63BD">
        <w:rPr>
          <w:rFonts w:ascii="Verdana" w:eastAsia="Times New Roman" w:hAnsi="Verdana" w:cs="Times New Roman"/>
          <w:b/>
          <w:bCs/>
          <w:color w:val="63C6DE"/>
          <w:sz w:val="20"/>
          <w:szCs w:val="20"/>
          <w:lang w:eastAsia="en-IE"/>
        </w:rPr>
        <w:lastRenderedPageBreak/>
        <w:t>Effect of Intermolecular forces on melting and boiling points of molecular covalent substances:</w:t>
      </w:r>
    </w:p>
    <w:p w:rsidR="009A63BD" w:rsidRPr="009A63BD" w:rsidRDefault="009A63BD" w:rsidP="009A63BD">
      <w:p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Since melting or boiling result from a progressive weakening of the attractive forces between the covalent molecules, the stronger the intermolecular force is, the more energy is required to melt the solid or boil the liquid.</w:t>
      </w:r>
    </w:p>
    <w:tbl>
      <w:tblPr>
        <w:tblW w:w="11925" w:type="dxa"/>
        <w:tblCellSpacing w:w="30" w:type="dxa"/>
        <w:shd w:val="clear" w:color="auto" w:fill="FFFFFF"/>
        <w:tblCellMar>
          <w:top w:w="15" w:type="dxa"/>
          <w:left w:w="15" w:type="dxa"/>
          <w:bottom w:w="15" w:type="dxa"/>
          <w:right w:w="15" w:type="dxa"/>
        </w:tblCellMar>
        <w:tblLook w:val="04A0" w:firstRow="1" w:lastRow="0" w:firstColumn="1" w:lastColumn="0" w:noHBand="0" w:noVBand="1"/>
      </w:tblPr>
      <w:tblGrid>
        <w:gridCol w:w="5670"/>
        <w:gridCol w:w="6255"/>
      </w:tblGrid>
      <w:tr w:rsidR="009A63BD" w:rsidRPr="009A63BD" w:rsidTr="00E7634D">
        <w:trPr>
          <w:tblCellSpacing w:w="30" w:type="dxa"/>
        </w:trPr>
        <w:tc>
          <w:tcPr>
            <w:tcW w:w="5580" w:type="dxa"/>
            <w:shd w:val="clear" w:color="auto" w:fill="FFFFFF"/>
            <w:vAlign w:val="center"/>
            <w:hideMark/>
          </w:tcPr>
          <w:p w:rsidR="009A63BD" w:rsidRPr="009A63BD" w:rsidRDefault="009A63BD" w:rsidP="009A63BD">
            <w:pPr>
              <w:spacing w:after="0"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 xml:space="preserve">If only </w:t>
            </w: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 are present, then the more electrons the molecule has (and consequently the more </w:t>
            </w:r>
            <w:hyperlink r:id="rId11" w:history="1">
              <w:r w:rsidRPr="00E7634D">
                <w:rPr>
                  <w:rFonts w:ascii="Verdana" w:eastAsia="Times New Roman" w:hAnsi="Verdana" w:cs="Times New Roman"/>
                  <w:sz w:val="20"/>
                  <w:szCs w:val="20"/>
                  <w:lang w:eastAsia="en-IE"/>
                </w:rPr>
                <w:t>mass</w:t>
              </w:r>
            </w:hyperlink>
            <w:r w:rsidRPr="00E7634D">
              <w:rPr>
                <w:rFonts w:ascii="Verdana" w:eastAsia="Times New Roman" w:hAnsi="Verdana" w:cs="Times New Roman"/>
                <w:sz w:val="20"/>
                <w:szCs w:val="20"/>
                <w:lang w:eastAsia="en-IE"/>
              </w:rPr>
              <w:t> </w:t>
            </w:r>
            <w:r w:rsidRPr="009A63BD">
              <w:rPr>
                <w:rFonts w:ascii="Verdana" w:eastAsia="Times New Roman" w:hAnsi="Verdana" w:cs="Times New Roman"/>
                <w:color w:val="000080"/>
                <w:sz w:val="20"/>
                <w:szCs w:val="20"/>
                <w:lang w:eastAsia="en-IE"/>
              </w:rPr>
              <w:t xml:space="preserve">it has) the stronger the </w:t>
            </w: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 will be, so the higher the melting and boiling points will be. </w:t>
            </w:r>
            <w:r w:rsidRPr="009A63BD">
              <w:rPr>
                <w:rFonts w:ascii="Verdana" w:eastAsia="Times New Roman" w:hAnsi="Verdana" w:cs="Times New Roman"/>
                <w:color w:val="000080"/>
                <w:sz w:val="20"/>
                <w:szCs w:val="20"/>
                <w:lang w:eastAsia="en-IE"/>
              </w:rPr>
              <w:br/>
              <w:t xml:space="preserve">Consider the hydrides of Group IV, all of which are non-polar molecules, so only </w:t>
            </w: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forces act between the molecules. </w:t>
            </w:r>
            <w:r w:rsidRPr="009A63BD">
              <w:rPr>
                <w:rFonts w:ascii="Verdana" w:eastAsia="Times New Roman" w:hAnsi="Verdana" w:cs="Times New Roman"/>
                <w:color w:val="000080"/>
                <w:sz w:val="20"/>
                <w:szCs w:val="20"/>
                <w:lang w:eastAsia="en-IE"/>
              </w:rPr>
              <w:br/>
              <w:t>CH</w:t>
            </w:r>
            <w:r w:rsidRPr="009A63BD">
              <w:rPr>
                <w:rFonts w:ascii="Verdana" w:eastAsia="Times New Roman" w:hAnsi="Verdana" w:cs="Times New Roman"/>
                <w:color w:val="000080"/>
                <w:sz w:val="20"/>
                <w:szCs w:val="20"/>
                <w:vertAlign w:val="subscript"/>
                <w:lang w:eastAsia="en-IE"/>
              </w:rPr>
              <w:t>4</w:t>
            </w:r>
            <w:r w:rsidRPr="009A63BD">
              <w:rPr>
                <w:rFonts w:ascii="Verdana" w:eastAsia="Times New Roman" w:hAnsi="Verdana" w:cs="Times New Roman"/>
                <w:color w:val="000080"/>
                <w:sz w:val="20"/>
                <w:szCs w:val="20"/>
                <w:lang w:eastAsia="en-IE"/>
              </w:rPr>
              <w:t> (molecular mass ~ 16), SiH</w:t>
            </w:r>
            <w:r w:rsidRPr="009A63BD">
              <w:rPr>
                <w:rFonts w:ascii="Verdana" w:eastAsia="Times New Roman" w:hAnsi="Verdana" w:cs="Times New Roman"/>
                <w:color w:val="000080"/>
                <w:sz w:val="20"/>
                <w:szCs w:val="20"/>
                <w:vertAlign w:val="subscript"/>
                <w:lang w:eastAsia="en-IE"/>
              </w:rPr>
              <w:t>4</w:t>
            </w:r>
            <w:r w:rsidRPr="009A63BD">
              <w:rPr>
                <w:rFonts w:ascii="Verdana" w:eastAsia="Times New Roman" w:hAnsi="Verdana" w:cs="Times New Roman"/>
                <w:color w:val="000080"/>
                <w:sz w:val="20"/>
                <w:szCs w:val="20"/>
                <w:lang w:eastAsia="en-IE"/>
              </w:rPr>
              <w:t> (molecular mass ~ 32), GeH</w:t>
            </w:r>
            <w:r w:rsidRPr="009A63BD">
              <w:rPr>
                <w:rFonts w:ascii="Verdana" w:eastAsia="Times New Roman" w:hAnsi="Verdana" w:cs="Times New Roman"/>
                <w:color w:val="000080"/>
                <w:sz w:val="20"/>
                <w:szCs w:val="20"/>
                <w:vertAlign w:val="subscript"/>
                <w:lang w:eastAsia="en-IE"/>
              </w:rPr>
              <w:t>4</w:t>
            </w:r>
            <w:r w:rsidRPr="009A63BD">
              <w:rPr>
                <w:rFonts w:ascii="Verdana" w:eastAsia="Times New Roman" w:hAnsi="Verdana" w:cs="Times New Roman"/>
                <w:color w:val="000080"/>
                <w:sz w:val="20"/>
                <w:szCs w:val="20"/>
                <w:lang w:eastAsia="en-IE"/>
              </w:rPr>
              <w:t xml:space="preserve"> (molecular mass ~ 77) and </w:t>
            </w:r>
            <w:proofErr w:type="gramStart"/>
            <w:r w:rsidRPr="009A63BD">
              <w:rPr>
                <w:rFonts w:ascii="Verdana" w:eastAsia="Times New Roman" w:hAnsi="Verdana" w:cs="Times New Roman"/>
                <w:color w:val="000080"/>
                <w:sz w:val="20"/>
                <w:szCs w:val="20"/>
                <w:lang w:eastAsia="en-IE"/>
              </w:rPr>
              <w:t>SnH</w:t>
            </w:r>
            <w:r w:rsidRPr="009A63BD">
              <w:rPr>
                <w:rFonts w:ascii="Verdana" w:eastAsia="Times New Roman" w:hAnsi="Verdana" w:cs="Times New Roman"/>
                <w:color w:val="000080"/>
                <w:sz w:val="20"/>
                <w:szCs w:val="20"/>
                <w:vertAlign w:val="subscript"/>
                <w:lang w:eastAsia="en-IE"/>
              </w:rPr>
              <w:t>4</w:t>
            </w:r>
            <w:r w:rsidRPr="009A63BD">
              <w:rPr>
                <w:rFonts w:ascii="Verdana" w:eastAsia="Times New Roman" w:hAnsi="Verdana" w:cs="Times New Roman"/>
                <w:color w:val="000080"/>
                <w:sz w:val="20"/>
                <w:szCs w:val="20"/>
                <w:lang w:eastAsia="en-IE"/>
              </w:rPr>
              <w:t>(</w:t>
            </w:r>
            <w:proofErr w:type="gramEnd"/>
            <w:r w:rsidRPr="009A63BD">
              <w:rPr>
                <w:rFonts w:ascii="Verdana" w:eastAsia="Times New Roman" w:hAnsi="Verdana" w:cs="Times New Roman"/>
                <w:color w:val="000080"/>
                <w:sz w:val="20"/>
                <w:szCs w:val="20"/>
                <w:lang w:eastAsia="en-IE"/>
              </w:rPr>
              <w:t>molecular mass ~ 123) can all be considered non-polar covalent molecules. </w:t>
            </w:r>
            <w:r w:rsidRPr="009A63BD">
              <w:rPr>
                <w:rFonts w:ascii="Verdana" w:eastAsia="Times New Roman" w:hAnsi="Verdana" w:cs="Times New Roman"/>
                <w:color w:val="000080"/>
                <w:sz w:val="20"/>
                <w:szCs w:val="20"/>
                <w:lang w:eastAsia="en-IE"/>
              </w:rPr>
              <w:br/>
              <w:t xml:space="preserve">As the mass of the molecules increases, so does the strength of the </w:t>
            </w:r>
            <w:r>
              <w:rPr>
                <w:rFonts w:ascii="Verdana" w:eastAsia="Times New Roman" w:hAnsi="Verdana" w:cs="Times New Roman"/>
                <w:color w:val="000080"/>
                <w:sz w:val="20"/>
                <w:szCs w:val="20"/>
                <w:lang w:eastAsia="en-IE"/>
              </w:rPr>
              <w:t>Van der Walls</w:t>
            </w:r>
            <w:r w:rsidRPr="009A63BD">
              <w:rPr>
                <w:rFonts w:ascii="Verdana" w:eastAsia="Times New Roman" w:hAnsi="Verdana" w:cs="Times New Roman"/>
                <w:color w:val="000080"/>
                <w:sz w:val="20"/>
                <w:szCs w:val="20"/>
                <w:lang w:eastAsia="en-IE"/>
              </w:rPr>
              <w:t xml:space="preserve"> force acting between the molecules, so more energy is required to weaken the attraction between the molecules resulting in higher boiling points.</w:t>
            </w:r>
          </w:p>
        </w:tc>
        <w:tc>
          <w:tcPr>
            <w:tcW w:w="6165" w:type="dxa"/>
            <w:shd w:val="clear" w:color="auto" w:fill="FFFFFF"/>
            <w:vAlign w:val="center"/>
            <w:hideMark/>
          </w:tcPr>
          <w:p w:rsidR="009A63BD" w:rsidRPr="009A63BD" w:rsidRDefault="00E7634D" w:rsidP="00E7634D">
            <w:pPr>
              <w:spacing w:after="0" w:line="240" w:lineRule="auto"/>
              <w:ind w:right="-2601"/>
              <w:rPr>
                <w:rFonts w:ascii="Verdana" w:eastAsia="Times New Roman" w:hAnsi="Verdana" w:cs="Times New Roman"/>
                <w:color w:val="000080"/>
                <w:sz w:val="20"/>
                <w:szCs w:val="20"/>
                <w:lang w:eastAsia="en-IE"/>
              </w:rPr>
            </w:pPr>
            <w:r w:rsidRPr="009A63BD">
              <w:rPr>
                <w:rFonts w:ascii="Verdana" w:eastAsia="Times New Roman" w:hAnsi="Verdana" w:cs="Times New Roman"/>
                <w:noProof/>
                <w:color w:val="000080"/>
                <w:sz w:val="20"/>
                <w:szCs w:val="20"/>
                <w:lang w:eastAsia="en-IE"/>
              </w:rPr>
              <w:drawing>
                <wp:anchor distT="0" distB="0" distL="0" distR="0" simplePos="0" relativeHeight="251658240" behindDoc="0" locked="0" layoutInCell="1" allowOverlap="0" wp14:anchorId="5133482A" wp14:editId="3764489A">
                  <wp:simplePos x="0" y="0"/>
                  <wp:positionH relativeFrom="column">
                    <wp:posOffset>466725</wp:posOffset>
                  </wp:positionH>
                  <wp:positionV relativeFrom="line">
                    <wp:posOffset>144145</wp:posOffset>
                  </wp:positionV>
                  <wp:extent cx="2381250" cy="2381250"/>
                  <wp:effectExtent l="0" t="0" r="0" b="0"/>
                  <wp:wrapSquare wrapText="bothSides"/>
                  <wp:docPr id="2" name="Picture 2" descr="http://www.ausetute.com.au/images/grabpg4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setute.com.au/images/grabpg4h.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i/>
                <w:iCs/>
                <w:color w:val="000080"/>
                <w:sz w:val="16"/>
                <w:szCs w:val="16"/>
                <w:lang w:eastAsia="en-IE"/>
              </w:rPr>
              <w:t xml:space="preserve">               </w:t>
            </w:r>
            <w:r w:rsidR="009A63BD" w:rsidRPr="009A63BD">
              <w:rPr>
                <w:rFonts w:ascii="Verdana" w:eastAsia="Times New Roman" w:hAnsi="Verdana" w:cs="Times New Roman"/>
                <w:i/>
                <w:iCs/>
                <w:color w:val="000080"/>
                <w:sz w:val="16"/>
                <w:szCs w:val="16"/>
                <w:lang w:eastAsia="en-IE"/>
              </w:rPr>
              <w:t>Boiling Points of Group IV Hydrides</w:t>
            </w:r>
          </w:p>
        </w:tc>
      </w:tr>
      <w:tr w:rsidR="009A63BD" w:rsidRPr="009A63BD" w:rsidTr="00E7634D">
        <w:trPr>
          <w:tblCellSpacing w:w="30" w:type="dxa"/>
        </w:trPr>
        <w:tc>
          <w:tcPr>
            <w:tcW w:w="11805" w:type="dxa"/>
            <w:gridSpan w:val="2"/>
            <w:shd w:val="clear" w:color="auto" w:fill="FFFFFF"/>
            <w:vAlign w:val="center"/>
            <w:hideMark/>
          </w:tcPr>
          <w:p w:rsidR="009A63BD" w:rsidRPr="009A63BD" w:rsidRDefault="009A63BD" w:rsidP="009A63BD">
            <w:pPr>
              <w:spacing w:after="0"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 </w:t>
            </w:r>
          </w:p>
        </w:tc>
      </w:tr>
      <w:tr w:rsidR="009A63BD" w:rsidRPr="009A63BD" w:rsidTr="00E7634D">
        <w:trPr>
          <w:tblCellSpacing w:w="30" w:type="dxa"/>
        </w:trPr>
        <w:tc>
          <w:tcPr>
            <w:tcW w:w="5580" w:type="dxa"/>
            <w:shd w:val="clear" w:color="auto" w:fill="FFFFFF"/>
            <w:vAlign w:val="center"/>
            <w:hideMark/>
          </w:tcPr>
          <w:p w:rsidR="00AC3A35" w:rsidRDefault="009A63BD" w:rsidP="009A63BD">
            <w:pPr>
              <w:spacing w:after="0"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 xml:space="preserve">If a covalent molecule has a permanent net dipole then the force of attraction between these molecules will be stronger than if only </w:t>
            </w:r>
            <w:r>
              <w:rPr>
                <w:rFonts w:ascii="Verdana" w:eastAsia="Times New Roman" w:hAnsi="Verdana" w:cs="Times New Roman"/>
                <w:color w:val="000080"/>
                <w:sz w:val="20"/>
                <w:szCs w:val="20"/>
                <w:lang w:eastAsia="en-IE"/>
              </w:rPr>
              <w:t xml:space="preserve">Van der </w:t>
            </w:r>
            <w:proofErr w:type="gramStart"/>
            <w:r>
              <w:rPr>
                <w:rFonts w:ascii="Verdana" w:eastAsia="Times New Roman" w:hAnsi="Verdana" w:cs="Times New Roman"/>
                <w:color w:val="000080"/>
                <w:sz w:val="20"/>
                <w:szCs w:val="20"/>
                <w:lang w:eastAsia="en-IE"/>
              </w:rPr>
              <w:t>Walls</w:t>
            </w:r>
            <w:proofErr w:type="gramEnd"/>
            <w:r w:rsidRPr="009A63BD">
              <w:rPr>
                <w:rFonts w:ascii="Verdana" w:eastAsia="Times New Roman" w:hAnsi="Verdana" w:cs="Times New Roman"/>
                <w:color w:val="000080"/>
                <w:sz w:val="20"/>
                <w:szCs w:val="20"/>
                <w:lang w:eastAsia="en-IE"/>
              </w:rPr>
              <w:t xml:space="preserve"> forces were present between the molecules. As a consequence, this substance will have a higher melting or boiling point than similar molecules that are non-polar in nature. </w:t>
            </w:r>
          </w:p>
          <w:p w:rsidR="00AC3A35" w:rsidRDefault="00AC3A35" w:rsidP="009A63BD">
            <w:pPr>
              <w:spacing w:after="0" w:line="240" w:lineRule="auto"/>
              <w:rPr>
                <w:rFonts w:ascii="Verdana" w:eastAsia="Times New Roman" w:hAnsi="Verdana" w:cs="Times New Roman"/>
                <w:color w:val="000080"/>
                <w:sz w:val="20"/>
                <w:szCs w:val="20"/>
                <w:lang w:eastAsia="en-IE"/>
              </w:rPr>
            </w:pPr>
          </w:p>
          <w:p w:rsidR="00AC3A35" w:rsidRDefault="009A63BD" w:rsidP="009A63BD">
            <w:pPr>
              <w:spacing w:after="0"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br/>
              <w:t>Consider the boiling points of the hydrides of Group VII elements. </w:t>
            </w:r>
            <w:r w:rsidRPr="009A63BD">
              <w:rPr>
                <w:rFonts w:ascii="Verdana" w:eastAsia="Times New Roman" w:hAnsi="Verdana" w:cs="Times New Roman"/>
                <w:color w:val="000080"/>
                <w:sz w:val="20"/>
                <w:szCs w:val="20"/>
                <w:lang w:eastAsia="en-IE"/>
              </w:rPr>
              <w:br/>
              <w:t xml:space="preserve">All of the molecules HF (molecular mass ~ 20), </w:t>
            </w:r>
            <w:proofErr w:type="spellStart"/>
            <w:r w:rsidRPr="009A63BD">
              <w:rPr>
                <w:rFonts w:ascii="Verdana" w:eastAsia="Times New Roman" w:hAnsi="Verdana" w:cs="Times New Roman"/>
                <w:color w:val="000080"/>
                <w:sz w:val="20"/>
                <w:szCs w:val="20"/>
                <w:lang w:eastAsia="en-IE"/>
              </w:rPr>
              <w:t>HCl</w:t>
            </w:r>
            <w:proofErr w:type="spellEnd"/>
            <w:r w:rsidRPr="009A63BD">
              <w:rPr>
                <w:rFonts w:ascii="Verdana" w:eastAsia="Times New Roman" w:hAnsi="Verdana" w:cs="Times New Roman"/>
                <w:color w:val="000080"/>
                <w:sz w:val="20"/>
                <w:szCs w:val="20"/>
                <w:lang w:eastAsia="en-IE"/>
              </w:rPr>
              <w:t xml:space="preserve"> (molecular mass ~ 37), </w:t>
            </w:r>
            <w:proofErr w:type="spellStart"/>
            <w:r w:rsidRPr="009A63BD">
              <w:rPr>
                <w:rFonts w:ascii="Verdana" w:eastAsia="Times New Roman" w:hAnsi="Verdana" w:cs="Times New Roman"/>
                <w:color w:val="000080"/>
                <w:sz w:val="20"/>
                <w:szCs w:val="20"/>
                <w:lang w:eastAsia="en-IE"/>
              </w:rPr>
              <w:t>HBr</w:t>
            </w:r>
            <w:proofErr w:type="spellEnd"/>
            <w:r w:rsidRPr="009A63BD">
              <w:rPr>
                <w:rFonts w:ascii="Verdana" w:eastAsia="Times New Roman" w:hAnsi="Verdana" w:cs="Times New Roman"/>
                <w:color w:val="000080"/>
                <w:sz w:val="20"/>
                <w:szCs w:val="20"/>
                <w:lang w:eastAsia="en-IE"/>
              </w:rPr>
              <w:t xml:space="preserve"> (molecular mass ~ 81) and HI (molecular mass ~ 128) are polar, the hydrogen atom having a partial positive charge (</w:t>
            </w:r>
            <w:proofErr w:type="spellStart"/>
            <w:r w:rsidRPr="009A63BD">
              <w:rPr>
                <w:rFonts w:ascii="Verdana" w:eastAsia="Times New Roman" w:hAnsi="Verdana" w:cs="Times New Roman"/>
                <w:color w:val="000080"/>
                <w:sz w:val="20"/>
                <w:szCs w:val="20"/>
                <w:lang w:eastAsia="en-IE"/>
              </w:rPr>
              <w:t>H</w:t>
            </w:r>
            <w:r w:rsidRPr="009A63BD">
              <w:rPr>
                <w:rFonts w:ascii="Verdana" w:eastAsia="Times New Roman" w:hAnsi="Verdana" w:cs="Times New Roman"/>
                <w:color w:val="000080"/>
                <w:sz w:val="20"/>
                <w:szCs w:val="20"/>
                <w:vertAlign w:val="superscript"/>
                <w:lang w:eastAsia="en-IE"/>
              </w:rPr>
              <w:t>δ</w:t>
            </w:r>
            <w:proofErr w:type="spellEnd"/>
            <w:r w:rsidRPr="009A63BD">
              <w:rPr>
                <w:rFonts w:ascii="Verdana" w:eastAsia="Times New Roman" w:hAnsi="Verdana" w:cs="Times New Roman"/>
                <w:color w:val="000080"/>
                <w:sz w:val="20"/>
                <w:szCs w:val="20"/>
                <w:vertAlign w:val="superscript"/>
                <w:lang w:eastAsia="en-IE"/>
              </w:rPr>
              <w:t>+</w:t>
            </w:r>
            <w:r w:rsidRPr="009A63BD">
              <w:rPr>
                <w:rFonts w:ascii="Verdana" w:eastAsia="Times New Roman" w:hAnsi="Verdana" w:cs="Times New Roman"/>
                <w:color w:val="000080"/>
                <w:sz w:val="20"/>
                <w:szCs w:val="20"/>
                <w:lang w:eastAsia="en-IE"/>
              </w:rPr>
              <w:t>) and the halogen atom having a partial negative charge (</w:t>
            </w:r>
            <w:proofErr w:type="spellStart"/>
            <w:r w:rsidRPr="009A63BD">
              <w:rPr>
                <w:rFonts w:ascii="Verdana" w:eastAsia="Times New Roman" w:hAnsi="Verdana" w:cs="Times New Roman"/>
                <w:color w:val="000080"/>
                <w:sz w:val="20"/>
                <w:szCs w:val="20"/>
                <w:lang w:eastAsia="en-IE"/>
              </w:rPr>
              <w:t>F</w:t>
            </w:r>
            <w:r w:rsidRPr="009A63BD">
              <w:rPr>
                <w:rFonts w:ascii="Verdana" w:eastAsia="Times New Roman" w:hAnsi="Verdana" w:cs="Times New Roman"/>
                <w:color w:val="000080"/>
                <w:sz w:val="20"/>
                <w:szCs w:val="20"/>
                <w:vertAlign w:val="superscript"/>
                <w:lang w:eastAsia="en-IE"/>
              </w:rPr>
              <w:t>δ</w:t>
            </w:r>
            <w:proofErr w:type="spellEnd"/>
            <w:r w:rsidRPr="009A63BD">
              <w:rPr>
                <w:rFonts w:ascii="Verdana" w:eastAsia="Times New Roman" w:hAnsi="Verdana" w:cs="Times New Roman"/>
                <w:color w:val="000080"/>
                <w:sz w:val="20"/>
                <w:szCs w:val="20"/>
                <w:vertAlign w:val="superscript"/>
                <w:lang w:eastAsia="en-IE"/>
              </w:rPr>
              <w:t>-</w:t>
            </w:r>
            <w:r w:rsidRPr="009A63BD">
              <w:rPr>
                <w:rFonts w:ascii="Verdana" w:eastAsia="Times New Roman" w:hAnsi="Verdana" w:cs="Times New Roman"/>
                <w:color w:val="000080"/>
                <w:sz w:val="20"/>
                <w:szCs w:val="20"/>
                <w:lang w:eastAsia="en-IE"/>
              </w:rPr>
              <w:t xml:space="preserve">, </w:t>
            </w:r>
            <w:proofErr w:type="spellStart"/>
            <w:r w:rsidRPr="009A63BD">
              <w:rPr>
                <w:rFonts w:ascii="Verdana" w:eastAsia="Times New Roman" w:hAnsi="Verdana" w:cs="Times New Roman"/>
                <w:color w:val="000080"/>
                <w:sz w:val="20"/>
                <w:szCs w:val="20"/>
                <w:lang w:eastAsia="en-IE"/>
              </w:rPr>
              <w:t>Cl</w:t>
            </w:r>
            <w:r w:rsidRPr="009A63BD">
              <w:rPr>
                <w:rFonts w:ascii="Verdana" w:eastAsia="Times New Roman" w:hAnsi="Verdana" w:cs="Times New Roman"/>
                <w:color w:val="000080"/>
                <w:sz w:val="20"/>
                <w:szCs w:val="20"/>
                <w:vertAlign w:val="superscript"/>
                <w:lang w:eastAsia="en-IE"/>
              </w:rPr>
              <w:t>δ</w:t>
            </w:r>
            <w:proofErr w:type="spellEnd"/>
            <w:r w:rsidRPr="009A63BD">
              <w:rPr>
                <w:rFonts w:ascii="Verdana" w:eastAsia="Times New Roman" w:hAnsi="Verdana" w:cs="Times New Roman"/>
                <w:color w:val="000080"/>
                <w:sz w:val="20"/>
                <w:szCs w:val="20"/>
                <w:vertAlign w:val="superscript"/>
                <w:lang w:eastAsia="en-IE"/>
              </w:rPr>
              <w:t>-</w:t>
            </w:r>
            <w:r w:rsidRPr="009A63BD">
              <w:rPr>
                <w:rFonts w:ascii="Verdana" w:eastAsia="Times New Roman" w:hAnsi="Verdana" w:cs="Times New Roman"/>
                <w:color w:val="000080"/>
                <w:sz w:val="20"/>
                <w:szCs w:val="20"/>
                <w:lang w:eastAsia="en-IE"/>
              </w:rPr>
              <w:t xml:space="preserve">, </w:t>
            </w:r>
            <w:proofErr w:type="spellStart"/>
            <w:r w:rsidRPr="009A63BD">
              <w:rPr>
                <w:rFonts w:ascii="Verdana" w:eastAsia="Times New Roman" w:hAnsi="Verdana" w:cs="Times New Roman"/>
                <w:color w:val="000080"/>
                <w:sz w:val="20"/>
                <w:szCs w:val="20"/>
                <w:lang w:eastAsia="en-IE"/>
              </w:rPr>
              <w:t>Br</w:t>
            </w:r>
            <w:r w:rsidRPr="009A63BD">
              <w:rPr>
                <w:rFonts w:ascii="Verdana" w:eastAsia="Times New Roman" w:hAnsi="Verdana" w:cs="Times New Roman"/>
                <w:color w:val="000080"/>
                <w:sz w:val="20"/>
                <w:szCs w:val="20"/>
                <w:vertAlign w:val="superscript"/>
                <w:lang w:eastAsia="en-IE"/>
              </w:rPr>
              <w:t>δ</w:t>
            </w:r>
            <w:proofErr w:type="spellEnd"/>
            <w:r w:rsidRPr="009A63BD">
              <w:rPr>
                <w:rFonts w:ascii="Verdana" w:eastAsia="Times New Roman" w:hAnsi="Verdana" w:cs="Times New Roman"/>
                <w:color w:val="000080"/>
                <w:sz w:val="20"/>
                <w:szCs w:val="20"/>
                <w:vertAlign w:val="superscript"/>
                <w:lang w:eastAsia="en-IE"/>
              </w:rPr>
              <w:t>-</w:t>
            </w:r>
            <w:r w:rsidRPr="009A63BD">
              <w:rPr>
                <w:rFonts w:ascii="Verdana" w:eastAsia="Times New Roman" w:hAnsi="Verdana" w:cs="Times New Roman"/>
                <w:color w:val="000080"/>
                <w:sz w:val="20"/>
                <w:szCs w:val="20"/>
                <w:lang w:eastAsia="en-IE"/>
              </w:rPr>
              <w:t xml:space="preserve">, </w:t>
            </w:r>
            <w:proofErr w:type="spellStart"/>
            <w:r w:rsidRPr="009A63BD">
              <w:rPr>
                <w:rFonts w:ascii="Verdana" w:eastAsia="Times New Roman" w:hAnsi="Verdana" w:cs="Times New Roman"/>
                <w:color w:val="000080"/>
                <w:sz w:val="20"/>
                <w:szCs w:val="20"/>
                <w:lang w:eastAsia="en-IE"/>
              </w:rPr>
              <w:t>I</w:t>
            </w:r>
            <w:r w:rsidRPr="009A63BD">
              <w:rPr>
                <w:rFonts w:ascii="Verdana" w:eastAsia="Times New Roman" w:hAnsi="Verdana" w:cs="Times New Roman"/>
                <w:color w:val="000080"/>
                <w:sz w:val="20"/>
                <w:szCs w:val="20"/>
                <w:vertAlign w:val="superscript"/>
                <w:lang w:eastAsia="en-IE"/>
              </w:rPr>
              <w:t>δ</w:t>
            </w:r>
            <w:proofErr w:type="spellEnd"/>
            <w:r w:rsidRPr="009A63BD">
              <w:rPr>
                <w:rFonts w:ascii="Verdana" w:eastAsia="Times New Roman" w:hAnsi="Verdana" w:cs="Times New Roman"/>
                <w:color w:val="000080"/>
                <w:sz w:val="20"/>
                <w:szCs w:val="20"/>
                <w:vertAlign w:val="superscript"/>
                <w:lang w:eastAsia="en-IE"/>
              </w:rPr>
              <w:t>-</w:t>
            </w:r>
            <w:r w:rsidRPr="009A63BD">
              <w:rPr>
                <w:rFonts w:ascii="Verdana" w:eastAsia="Times New Roman" w:hAnsi="Verdana" w:cs="Times New Roman"/>
                <w:color w:val="000080"/>
                <w:sz w:val="20"/>
                <w:szCs w:val="20"/>
                <w:lang w:eastAsia="en-IE"/>
              </w:rPr>
              <w:t>). </w:t>
            </w:r>
            <w:r w:rsidRPr="009A63BD">
              <w:rPr>
                <w:rFonts w:ascii="Verdana" w:eastAsia="Times New Roman" w:hAnsi="Verdana" w:cs="Times New Roman"/>
                <w:color w:val="000080"/>
                <w:sz w:val="20"/>
                <w:szCs w:val="20"/>
                <w:lang w:eastAsia="en-IE"/>
              </w:rPr>
              <w:br/>
              <w:t>As a consequence, the stronger dipole-interactions acting between the hydride molecules of Group VII elements results in higher boiling points than for the hydrides of Group IV elements as seen above. </w:t>
            </w:r>
            <w:r w:rsidRPr="009A63BD">
              <w:rPr>
                <w:rFonts w:ascii="Verdana" w:eastAsia="Times New Roman" w:hAnsi="Verdana" w:cs="Times New Roman"/>
                <w:color w:val="000080"/>
                <w:sz w:val="20"/>
                <w:szCs w:val="20"/>
                <w:lang w:eastAsia="en-IE"/>
              </w:rPr>
              <w:br/>
            </w:r>
          </w:p>
          <w:p w:rsidR="009A63BD" w:rsidRPr="009A63BD" w:rsidRDefault="009A63BD" w:rsidP="00AC3A35">
            <w:pPr>
              <w:spacing w:after="0"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With the exception of HF, as the </w:t>
            </w:r>
            <w:hyperlink r:id="rId13" w:history="1">
              <w:r w:rsidRPr="00AC3A35">
                <w:rPr>
                  <w:rFonts w:ascii="Verdana" w:eastAsia="Times New Roman" w:hAnsi="Verdana" w:cs="Times New Roman"/>
                  <w:sz w:val="20"/>
                  <w:szCs w:val="20"/>
                  <w:lang w:eastAsia="en-IE"/>
                </w:rPr>
                <w:t>molecular mass</w:t>
              </w:r>
            </w:hyperlink>
            <w:r w:rsidR="00AC3A35">
              <w:rPr>
                <w:rFonts w:ascii="Verdana" w:eastAsia="Times New Roman" w:hAnsi="Verdana" w:cs="Times New Roman"/>
                <w:color w:val="000080"/>
                <w:sz w:val="20"/>
                <w:szCs w:val="20"/>
                <w:lang w:eastAsia="en-IE"/>
              </w:rPr>
              <w:t xml:space="preserve"> </w:t>
            </w:r>
            <w:r w:rsidRPr="009A63BD">
              <w:rPr>
                <w:rFonts w:ascii="Verdana" w:eastAsia="Times New Roman" w:hAnsi="Verdana" w:cs="Times New Roman"/>
                <w:color w:val="000080"/>
                <w:sz w:val="20"/>
                <w:szCs w:val="20"/>
                <w:lang w:eastAsia="en-IE"/>
              </w:rPr>
              <w:t>increases, the boiling point of the hydrides increase. </w:t>
            </w:r>
            <w:r w:rsidRPr="009A63BD">
              <w:rPr>
                <w:rFonts w:ascii="Verdana" w:eastAsia="Times New Roman" w:hAnsi="Verdana" w:cs="Times New Roman"/>
                <w:color w:val="000080"/>
                <w:sz w:val="20"/>
                <w:szCs w:val="20"/>
                <w:lang w:eastAsia="en-IE"/>
              </w:rPr>
              <w:br/>
              <w:t>HF is an exception because of the stronger force of attraction between HF molecules resulting from hydrogen bonds acting be</w:t>
            </w:r>
            <w:r w:rsidR="00AC3A35">
              <w:rPr>
                <w:rFonts w:ascii="Verdana" w:eastAsia="Times New Roman" w:hAnsi="Verdana" w:cs="Times New Roman"/>
                <w:color w:val="000080"/>
                <w:sz w:val="20"/>
                <w:szCs w:val="20"/>
                <w:lang w:eastAsia="en-IE"/>
              </w:rPr>
              <w:t>t</w:t>
            </w:r>
            <w:r w:rsidRPr="009A63BD">
              <w:rPr>
                <w:rFonts w:ascii="Verdana" w:eastAsia="Times New Roman" w:hAnsi="Verdana" w:cs="Times New Roman"/>
                <w:color w:val="000080"/>
                <w:sz w:val="20"/>
                <w:szCs w:val="20"/>
                <w:lang w:eastAsia="en-IE"/>
              </w:rPr>
              <w:t xml:space="preserve">ween the HF molecules. Weaker dipole-dipole interactions act between the molecules of </w:t>
            </w:r>
            <w:proofErr w:type="spellStart"/>
            <w:r w:rsidRPr="009A63BD">
              <w:rPr>
                <w:rFonts w:ascii="Verdana" w:eastAsia="Times New Roman" w:hAnsi="Verdana" w:cs="Times New Roman"/>
                <w:color w:val="000080"/>
                <w:sz w:val="20"/>
                <w:szCs w:val="20"/>
                <w:lang w:eastAsia="en-IE"/>
              </w:rPr>
              <w:t>HCl</w:t>
            </w:r>
            <w:proofErr w:type="spellEnd"/>
            <w:r w:rsidRPr="009A63BD">
              <w:rPr>
                <w:rFonts w:ascii="Verdana" w:eastAsia="Times New Roman" w:hAnsi="Verdana" w:cs="Times New Roman"/>
                <w:color w:val="000080"/>
                <w:sz w:val="20"/>
                <w:szCs w:val="20"/>
                <w:lang w:eastAsia="en-IE"/>
              </w:rPr>
              <w:t xml:space="preserve">, </w:t>
            </w:r>
            <w:proofErr w:type="spellStart"/>
            <w:r w:rsidRPr="009A63BD">
              <w:rPr>
                <w:rFonts w:ascii="Verdana" w:eastAsia="Times New Roman" w:hAnsi="Verdana" w:cs="Times New Roman"/>
                <w:color w:val="000080"/>
                <w:sz w:val="20"/>
                <w:szCs w:val="20"/>
                <w:lang w:eastAsia="en-IE"/>
              </w:rPr>
              <w:t>HBr</w:t>
            </w:r>
            <w:proofErr w:type="spellEnd"/>
            <w:r w:rsidRPr="009A63BD">
              <w:rPr>
                <w:rFonts w:ascii="Verdana" w:eastAsia="Times New Roman" w:hAnsi="Verdana" w:cs="Times New Roman"/>
                <w:color w:val="000080"/>
                <w:sz w:val="20"/>
                <w:szCs w:val="20"/>
                <w:lang w:eastAsia="en-IE"/>
              </w:rPr>
              <w:t xml:space="preserve"> and HI. So HF has a higher boiling point than the other molecules in this series.</w:t>
            </w:r>
          </w:p>
        </w:tc>
        <w:tc>
          <w:tcPr>
            <w:tcW w:w="6165" w:type="dxa"/>
            <w:shd w:val="clear" w:color="auto" w:fill="FFFFFF"/>
            <w:vAlign w:val="center"/>
            <w:hideMark/>
          </w:tcPr>
          <w:p w:rsidR="00AC3A35" w:rsidRDefault="00AC3A35" w:rsidP="00E7634D">
            <w:pPr>
              <w:spacing w:after="0" w:line="240" w:lineRule="auto"/>
              <w:rPr>
                <w:rFonts w:ascii="Verdana" w:eastAsia="Times New Roman" w:hAnsi="Verdana" w:cs="Times New Roman"/>
                <w:i/>
                <w:iCs/>
                <w:color w:val="000080"/>
                <w:sz w:val="16"/>
                <w:szCs w:val="16"/>
                <w:lang w:eastAsia="en-IE"/>
              </w:rPr>
            </w:pPr>
          </w:p>
          <w:p w:rsidR="00AC3A35" w:rsidRDefault="00AC3A35" w:rsidP="00E7634D">
            <w:pPr>
              <w:spacing w:after="0" w:line="240" w:lineRule="auto"/>
              <w:rPr>
                <w:rFonts w:ascii="Verdana" w:eastAsia="Times New Roman" w:hAnsi="Verdana" w:cs="Times New Roman"/>
                <w:i/>
                <w:iCs/>
                <w:color w:val="000080"/>
                <w:sz w:val="16"/>
                <w:szCs w:val="16"/>
                <w:lang w:eastAsia="en-IE"/>
              </w:rPr>
            </w:pPr>
          </w:p>
          <w:p w:rsidR="00AC3A35" w:rsidRDefault="00AC3A35" w:rsidP="00E7634D">
            <w:pPr>
              <w:spacing w:after="0" w:line="240" w:lineRule="auto"/>
              <w:rPr>
                <w:rFonts w:ascii="Verdana" w:eastAsia="Times New Roman" w:hAnsi="Verdana" w:cs="Times New Roman"/>
                <w:i/>
                <w:iCs/>
                <w:color w:val="000080"/>
                <w:sz w:val="16"/>
                <w:szCs w:val="16"/>
                <w:lang w:eastAsia="en-IE"/>
              </w:rPr>
            </w:pPr>
          </w:p>
          <w:p w:rsidR="00AC3A35" w:rsidRDefault="00AC3A35" w:rsidP="00E7634D">
            <w:pPr>
              <w:spacing w:after="0" w:line="240" w:lineRule="auto"/>
              <w:rPr>
                <w:rFonts w:ascii="Verdana" w:eastAsia="Times New Roman" w:hAnsi="Verdana" w:cs="Times New Roman"/>
                <w:i/>
                <w:iCs/>
                <w:color w:val="000080"/>
                <w:sz w:val="16"/>
                <w:szCs w:val="16"/>
                <w:lang w:eastAsia="en-IE"/>
              </w:rPr>
            </w:pPr>
          </w:p>
          <w:p w:rsidR="00AC3A35" w:rsidRDefault="00AC3A35" w:rsidP="00E7634D">
            <w:pPr>
              <w:spacing w:after="0" w:line="240" w:lineRule="auto"/>
              <w:rPr>
                <w:rFonts w:ascii="Verdana" w:eastAsia="Times New Roman" w:hAnsi="Verdana" w:cs="Times New Roman"/>
                <w:i/>
                <w:iCs/>
                <w:color w:val="000080"/>
                <w:sz w:val="16"/>
                <w:szCs w:val="16"/>
                <w:lang w:eastAsia="en-IE"/>
              </w:rPr>
            </w:pPr>
          </w:p>
          <w:p w:rsidR="00AC3A35" w:rsidRDefault="00AC3A35" w:rsidP="00E7634D">
            <w:pPr>
              <w:spacing w:after="0" w:line="240" w:lineRule="auto"/>
              <w:rPr>
                <w:rFonts w:ascii="Verdana" w:eastAsia="Times New Roman" w:hAnsi="Verdana" w:cs="Times New Roman"/>
                <w:i/>
                <w:iCs/>
                <w:color w:val="000080"/>
                <w:sz w:val="16"/>
                <w:szCs w:val="16"/>
                <w:lang w:eastAsia="en-IE"/>
              </w:rPr>
            </w:pPr>
          </w:p>
          <w:p w:rsidR="00AC3A35" w:rsidRDefault="00AC3A35" w:rsidP="00E7634D">
            <w:pPr>
              <w:spacing w:after="0" w:line="240" w:lineRule="auto"/>
              <w:rPr>
                <w:rFonts w:ascii="Verdana" w:eastAsia="Times New Roman" w:hAnsi="Verdana" w:cs="Times New Roman"/>
                <w:i/>
                <w:iCs/>
                <w:color w:val="000080"/>
                <w:sz w:val="16"/>
                <w:szCs w:val="16"/>
                <w:lang w:eastAsia="en-IE"/>
              </w:rPr>
            </w:pPr>
          </w:p>
          <w:p w:rsidR="009A63BD" w:rsidRPr="009A63BD" w:rsidRDefault="00E7634D" w:rsidP="00E7634D">
            <w:pPr>
              <w:spacing w:after="0"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noProof/>
                <w:color w:val="000080"/>
                <w:sz w:val="20"/>
                <w:szCs w:val="20"/>
                <w:lang w:eastAsia="en-IE"/>
              </w:rPr>
              <w:drawing>
                <wp:anchor distT="0" distB="0" distL="0" distR="0" simplePos="0" relativeHeight="251658240" behindDoc="0" locked="0" layoutInCell="1" allowOverlap="0" wp14:anchorId="14A8C48D" wp14:editId="29890E9F">
                  <wp:simplePos x="0" y="0"/>
                  <wp:positionH relativeFrom="column">
                    <wp:posOffset>13335</wp:posOffset>
                  </wp:positionH>
                  <wp:positionV relativeFrom="line">
                    <wp:posOffset>348615</wp:posOffset>
                  </wp:positionV>
                  <wp:extent cx="2381250" cy="2381250"/>
                  <wp:effectExtent l="0" t="0" r="0" b="0"/>
                  <wp:wrapSquare wrapText="bothSides"/>
                  <wp:docPr id="1" name="Picture 1" descr="http://www.ausetute.com.au/images/grabpg7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setute.com.au/images/grabpg7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i/>
                <w:iCs/>
                <w:color w:val="000080"/>
                <w:sz w:val="16"/>
                <w:szCs w:val="16"/>
                <w:lang w:eastAsia="en-IE"/>
              </w:rPr>
              <w:t>Boi</w:t>
            </w:r>
            <w:r w:rsidR="009A63BD" w:rsidRPr="009A63BD">
              <w:rPr>
                <w:rFonts w:ascii="Verdana" w:eastAsia="Times New Roman" w:hAnsi="Verdana" w:cs="Times New Roman"/>
                <w:i/>
                <w:iCs/>
                <w:color w:val="000080"/>
                <w:sz w:val="16"/>
                <w:szCs w:val="16"/>
                <w:lang w:eastAsia="en-IE"/>
              </w:rPr>
              <w:t>ling Points of Group VII hydrides</w:t>
            </w:r>
          </w:p>
        </w:tc>
      </w:tr>
    </w:tbl>
    <w:p w:rsidR="00AC3A35" w:rsidRDefault="00AC3A35" w:rsidP="009A63BD">
      <w:pPr>
        <w:shd w:val="clear" w:color="auto" w:fill="FFFFFF"/>
        <w:spacing w:before="100" w:beforeAutospacing="1" w:after="100" w:afterAutospacing="1" w:line="240" w:lineRule="auto"/>
        <w:outlineLvl w:val="1"/>
        <w:rPr>
          <w:rFonts w:ascii="Verdana" w:eastAsia="Times New Roman" w:hAnsi="Verdana" w:cs="Times New Roman"/>
          <w:b/>
          <w:bCs/>
          <w:color w:val="63C6DE"/>
          <w:sz w:val="20"/>
          <w:szCs w:val="20"/>
          <w:lang w:eastAsia="en-IE"/>
        </w:rPr>
      </w:pPr>
    </w:p>
    <w:p w:rsidR="00AC3A35" w:rsidRDefault="00AC3A35" w:rsidP="009A63BD">
      <w:pPr>
        <w:shd w:val="clear" w:color="auto" w:fill="FFFFFF"/>
        <w:spacing w:before="100" w:beforeAutospacing="1" w:after="100" w:afterAutospacing="1" w:line="240" w:lineRule="auto"/>
        <w:outlineLvl w:val="1"/>
        <w:rPr>
          <w:rFonts w:ascii="Verdana" w:eastAsia="Times New Roman" w:hAnsi="Verdana" w:cs="Times New Roman"/>
          <w:b/>
          <w:bCs/>
          <w:color w:val="63C6DE"/>
          <w:sz w:val="20"/>
          <w:szCs w:val="20"/>
          <w:lang w:eastAsia="en-IE"/>
        </w:rPr>
      </w:pPr>
    </w:p>
    <w:p w:rsidR="00AC3A35" w:rsidRDefault="00AC3A35" w:rsidP="009A63BD">
      <w:pPr>
        <w:shd w:val="clear" w:color="auto" w:fill="FFFFFF"/>
        <w:spacing w:before="100" w:beforeAutospacing="1" w:after="100" w:afterAutospacing="1" w:line="240" w:lineRule="auto"/>
        <w:outlineLvl w:val="1"/>
        <w:rPr>
          <w:rFonts w:ascii="Verdana" w:eastAsia="Times New Roman" w:hAnsi="Verdana" w:cs="Times New Roman"/>
          <w:b/>
          <w:bCs/>
          <w:color w:val="63C6DE"/>
          <w:sz w:val="20"/>
          <w:szCs w:val="20"/>
          <w:lang w:eastAsia="en-IE"/>
        </w:rPr>
      </w:pPr>
    </w:p>
    <w:p w:rsidR="009A63BD" w:rsidRPr="009A63BD" w:rsidRDefault="009A63BD" w:rsidP="009A63BD">
      <w:pPr>
        <w:shd w:val="clear" w:color="auto" w:fill="FFFFFF"/>
        <w:spacing w:before="100" w:beforeAutospacing="1" w:after="100" w:afterAutospacing="1" w:line="240" w:lineRule="auto"/>
        <w:outlineLvl w:val="1"/>
        <w:rPr>
          <w:rFonts w:ascii="Verdana" w:eastAsia="Times New Roman" w:hAnsi="Verdana" w:cs="Times New Roman"/>
          <w:b/>
          <w:bCs/>
          <w:color w:val="63C6DE"/>
          <w:sz w:val="20"/>
          <w:szCs w:val="20"/>
          <w:lang w:eastAsia="en-IE"/>
        </w:rPr>
      </w:pPr>
      <w:r w:rsidRPr="009A63BD">
        <w:rPr>
          <w:rFonts w:ascii="Verdana" w:eastAsia="Times New Roman" w:hAnsi="Verdana" w:cs="Times New Roman"/>
          <w:b/>
          <w:bCs/>
          <w:color w:val="63C6DE"/>
          <w:sz w:val="20"/>
          <w:szCs w:val="20"/>
          <w:lang w:eastAsia="en-IE"/>
        </w:rPr>
        <w:lastRenderedPageBreak/>
        <w:t>Effect of Intermolecular Forces on Solubility</w:t>
      </w:r>
    </w:p>
    <w:p w:rsidR="009A63BD" w:rsidRPr="009A63BD" w:rsidRDefault="009A63BD" w:rsidP="009A63BD">
      <w:p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In general like dissolves like:</w:t>
      </w:r>
    </w:p>
    <w:p w:rsidR="009A63BD" w:rsidRPr="009A63BD" w:rsidRDefault="009A63BD" w:rsidP="009A63BD">
      <w:pPr>
        <w:numPr>
          <w:ilvl w:val="0"/>
          <w:numId w:val="8"/>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proofErr w:type="gramStart"/>
      <w:r w:rsidRPr="009A63BD">
        <w:rPr>
          <w:rFonts w:ascii="Verdana" w:eastAsia="Times New Roman" w:hAnsi="Verdana" w:cs="Times New Roman"/>
          <w:color w:val="000080"/>
          <w:sz w:val="20"/>
          <w:szCs w:val="20"/>
          <w:lang w:eastAsia="en-IE"/>
        </w:rPr>
        <w:t>non-polar</w:t>
      </w:r>
      <w:proofErr w:type="gramEnd"/>
      <w:r w:rsidRPr="009A63BD">
        <w:rPr>
          <w:rFonts w:ascii="Verdana" w:eastAsia="Times New Roman" w:hAnsi="Verdana" w:cs="Times New Roman"/>
          <w:color w:val="000080"/>
          <w:sz w:val="20"/>
          <w:szCs w:val="20"/>
          <w:lang w:eastAsia="en-IE"/>
        </w:rPr>
        <w:t xml:space="preserve"> solutes dissolve in non-polar solvents </w:t>
      </w:r>
      <w:r w:rsidRPr="009A63BD">
        <w:rPr>
          <w:rFonts w:ascii="Verdana" w:eastAsia="Times New Roman" w:hAnsi="Verdana" w:cs="Times New Roman"/>
          <w:color w:val="000080"/>
          <w:sz w:val="20"/>
          <w:szCs w:val="20"/>
          <w:lang w:eastAsia="en-IE"/>
        </w:rPr>
        <w:br/>
        <w:t>Paraffin wax (C</w:t>
      </w:r>
      <w:r w:rsidRPr="009A63BD">
        <w:rPr>
          <w:rFonts w:ascii="Verdana" w:eastAsia="Times New Roman" w:hAnsi="Verdana" w:cs="Times New Roman"/>
          <w:color w:val="000080"/>
          <w:sz w:val="20"/>
          <w:szCs w:val="20"/>
          <w:vertAlign w:val="subscript"/>
          <w:lang w:eastAsia="en-IE"/>
        </w:rPr>
        <w:t>30</w:t>
      </w:r>
      <w:r w:rsidRPr="009A63BD">
        <w:rPr>
          <w:rFonts w:ascii="Verdana" w:eastAsia="Times New Roman" w:hAnsi="Verdana" w:cs="Times New Roman"/>
          <w:color w:val="000080"/>
          <w:sz w:val="20"/>
          <w:szCs w:val="20"/>
          <w:lang w:eastAsia="en-IE"/>
        </w:rPr>
        <w:t>H</w:t>
      </w:r>
      <w:r w:rsidRPr="009A63BD">
        <w:rPr>
          <w:rFonts w:ascii="Verdana" w:eastAsia="Times New Roman" w:hAnsi="Verdana" w:cs="Times New Roman"/>
          <w:color w:val="000080"/>
          <w:sz w:val="20"/>
          <w:szCs w:val="20"/>
          <w:vertAlign w:val="subscript"/>
          <w:lang w:eastAsia="en-IE"/>
        </w:rPr>
        <w:t>62</w:t>
      </w:r>
      <w:r w:rsidRPr="009A63BD">
        <w:rPr>
          <w:rFonts w:ascii="Verdana" w:eastAsia="Times New Roman" w:hAnsi="Verdana" w:cs="Times New Roman"/>
          <w:color w:val="000080"/>
          <w:sz w:val="20"/>
          <w:szCs w:val="20"/>
          <w:lang w:eastAsia="en-IE"/>
        </w:rPr>
        <w:t>) is a non-polar solute that will dissolve in non-polar solvents like oil, hexane (C</w:t>
      </w:r>
      <w:r w:rsidRPr="009A63BD">
        <w:rPr>
          <w:rFonts w:ascii="Verdana" w:eastAsia="Times New Roman" w:hAnsi="Verdana" w:cs="Times New Roman"/>
          <w:color w:val="000080"/>
          <w:sz w:val="20"/>
          <w:szCs w:val="20"/>
          <w:vertAlign w:val="subscript"/>
          <w:lang w:eastAsia="en-IE"/>
        </w:rPr>
        <w:t>6</w:t>
      </w:r>
      <w:r w:rsidRPr="009A63BD">
        <w:rPr>
          <w:rFonts w:ascii="Verdana" w:eastAsia="Times New Roman" w:hAnsi="Verdana" w:cs="Times New Roman"/>
          <w:color w:val="000080"/>
          <w:sz w:val="20"/>
          <w:szCs w:val="20"/>
          <w:lang w:eastAsia="en-IE"/>
        </w:rPr>
        <w:t>H</w:t>
      </w:r>
      <w:r w:rsidRPr="009A63BD">
        <w:rPr>
          <w:rFonts w:ascii="Verdana" w:eastAsia="Times New Roman" w:hAnsi="Verdana" w:cs="Times New Roman"/>
          <w:color w:val="000080"/>
          <w:sz w:val="20"/>
          <w:szCs w:val="20"/>
          <w:vertAlign w:val="subscript"/>
          <w:lang w:eastAsia="en-IE"/>
        </w:rPr>
        <w:t>14</w:t>
      </w:r>
      <w:r w:rsidRPr="009A63BD">
        <w:rPr>
          <w:rFonts w:ascii="Verdana" w:eastAsia="Times New Roman" w:hAnsi="Verdana" w:cs="Times New Roman"/>
          <w:color w:val="000080"/>
          <w:sz w:val="20"/>
          <w:szCs w:val="20"/>
          <w:lang w:eastAsia="en-IE"/>
        </w:rPr>
        <w:t>) or carbon tetrachloride (CCl</w:t>
      </w:r>
      <w:r w:rsidRPr="009A63BD">
        <w:rPr>
          <w:rFonts w:ascii="Verdana" w:eastAsia="Times New Roman" w:hAnsi="Verdana" w:cs="Times New Roman"/>
          <w:color w:val="000080"/>
          <w:sz w:val="20"/>
          <w:szCs w:val="20"/>
          <w:vertAlign w:val="subscript"/>
          <w:lang w:eastAsia="en-IE"/>
        </w:rPr>
        <w:t>4</w:t>
      </w:r>
      <w:r w:rsidRPr="009A63BD">
        <w:rPr>
          <w:rFonts w:ascii="Verdana" w:eastAsia="Times New Roman" w:hAnsi="Verdana" w:cs="Times New Roman"/>
          <w:color w:val="000080"/>
          <w:sz w:val="20"/>
          <w:szCs w:val="20"/>
          <w:lang w:eastAsia="en-IE"/>
        </w:rPr>
        <w:t>). </w:t>
      </w:r>
      <w:r w:rsidRPr="009A63BD">
        <w:rPr>
          <w:rFonts w:ascii="Verdana" w:eastAsia="Times New Roman" w:hAnsi="Verdana" w:cs="Times New Roman"/>
          <w:color w:val="000080"/>
          <w:sz w:val="20"/>
          <w:szCs w:val="20"/>
          <w:lang w:eastAsia="en-IE"/>
        </w:rPr>
        <w:br/>
        <w:t>Paraffin wax will NOT dissolve in polar solvents such as water (H</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O) or ethanol (ethyl alcohol, C</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H</w:t>
      </w:r>
      <w:r w:rsidRPr="009A63BD">
        <w:rPr>
          <w:rFonts w:ascii="Verdana" w:eastAsia="Times New Roman" w:hAnsi="Verdana" w:cs="Times New Roman"/>
          <w:color w:val="000080"/>
          <w:sz w:val="20"/>
          <w:szCs w:val="20"/>
          <w:vertAlign w:val="subscript"/>
          <w:lang w:eastAsia="en-IE"/>
        </w:rPr>
        <w:t>5</w:t>
      </w:r>
      <w:r w:rsidRPr="009A63BD">
        <w:rPr>
          <w:rFonts w:ascii="Verdana" w:eastAsia="Times New Roman" w:hAnsi="Verdana" w:cs="Times New Roman"/>
          <w:color w:val="000080"/>
          <w:sz w:val="20"/>
          <w:szCs w:val="20"/>
          <w:lang w:eastAsia="en-IE"/>
        </w:rPr>
        <w:t>OH).</w:t>
      </w:r>
    </w:p>
    <w:p w:rsidR="009A63BD" w:rsidRPr="009A63BD" w:rsidRDefault="009A63BD" w:rsidP="009A63BD">
      <w:pPr>
        <w:numPr>
          <w:ilvl w:val="0"/>
          <w:numId w:val="8"/>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polar solutes such as glucose (C</w:t>
      </w:r>
      <w:r w:rsidRPr="009A63BD">
        <w:rPr>
          <w:rFonts w:ascii="Verdana" w:eastAsia="Times New Roman" w:hAnsi="Verdana" w:cs="Times New Roman"/>
          <w:color w:val="000080"/>
          <w:sz w:val="20"/>
          <w:szCs w:val="20"/>
          <w:vertAlign w:val="subscript"/>
          <w:lang w:eastAsia="en-IE"/>
        </w:rPr>
        <w:t>6</w:t>
      </w:r>
      <w:r w:rsidRPr="009A63BD">
        <w:rPr>
          <w:rFonts w:ascii="Verdana" w:eastAsia="Times New Roman" w:hAnsi="Verdana" w:cs="Times New Roman"/>
          <w:color w:val="000080"/>
          <w:sz w:val="20"/>
          <w:szCs w:val="20"/>
          <w:lang w:eastAsia="en-IE"/>
        </w:rPr>
        <w:t>H</w:t>
      </w:r>
      <w:r w:rsidRPr="009A63BD">
        <w:rPr>
          <w:rFonts w:ascii="Verdana" w:eastAsia="Times New Roman" w:hAnsi="Verdana" w:cs="Times New Roman"/>
          <w:color w:val="000080"/>
          <w:sz w:val="20"/>
          <w:szCs w:val="20"/>
          <w:vertAlign w:val="subscript"/>
          <w:lang w:eastAsia="en-IE"/>
        </w:rPr>
        <w:t>12</w:t>
      </w:r>
      <w:r w:rsidRPr="009A63BD">
        <w:rPr>
          <w:rFonts w:ascii="Verdana" w:eastAsia="Times New Roman" w:hAnsi="Verdana" w:cs="Times New Roman"/>
          <w:color w:val="000080"/>
          <w:sz w:val="20"/>
          <w:szCs w:val="20"/>
          <w:lang w:eastAsia="en-IE"/>
        </w:rPr>
        <w:t>O</w:t>
      </w:r>
      <w:r w:rsidRPr="009A63BD">
        <w:rPr>
          <w:rFonts w:ascii="Verdana" w:eastAsia="Times New Roman" w:hAnsi="Verdana" w:cs="Times New Roman"/>
          <w:color w:val="000080"/>
          <w:sz w:val="20"/>
          <w:szCs w:val="20"/>
          <w:vertAlign w:val="subscript"/>
          <w:lang w:eastAsia="en-IE"/>
        </w:rPr>
        <w:t>6</w:t>
      </w:r>
      <w:r w:rsidRPr="009A63BD">
        <w:rPr>
          <w:rFonts w:ascii="Verdana" w:eastAsia="Times New Roman" w:hAnsi="Verdana" w:cs="Times New Roman"/>
          <w:color w:val="000080"/>
          <w:sz w:val="20"/>
          <w:szCs w:val="20"/>
          <w:lang w:eastAsia="en-IE"/>
        </w:rPr>
        <w:t>) will dissolve in polar solvents such as water (H</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O) or ethanol (ethyl alcohol, C</w:t>
      </w:r>
      <w:r w:rsidRPr="009A63BD">
        <w:rPr>
          <w:rFonts w:ascii="Verdana" w:eastAsia="Times New Roman" w:hAnsi="Verdana" w:cs="Times New Roman"/>
          <w:color w:val="000080"/>
          <w:sz w:val="20"/>
          <w:szCs w:val="20"/>
          <w:vertAlign w:val="subscript"/>
          <w:lang w:eastAsia="en-IE"/>
        </w:rPr>
        <w:t>2</w:t>
      </w:r>
      <w:r w:rsidRPr="009A63BD">
        <w:rPr>
          <w:rFonts w:ascii="Verdana" w:eastAsia="Times New Roman" w:hAnsi="Verdana" w:cs="Times New Roman"/>
          <w:color w:val="000080"/>
          <w:sz w:val="20"/>
          <w:szCs w:val="20"/>
          <w:lang w:eastAsia="en-IE"/>
        </w:rPr>
        <w:t>H</w:t>
      </w:r>
      <w:r w:rsidRPr="009A63BD">
        <w:rPr>
          <w:rFonts w:ascii="Verdana" w:eastAsia="Times New Roman" w:hAnsi="Verdana" w:cs="Times New Roman"/>
          <w:color w:val="000080"/>
          <w:sz w:val="20"/>
          <w:szCs w:val="20"/>
          <w:vertAlign w:val="subscript"/>
          <w:lang w:eastAsia="en-IE"/>
        </w:rPr>
        <w:t>5</w:t>
      </w:r>
      <w:r w:rsidRPr="009A63BD">
        <w:rPr>
          <w:rFonts w:ascii="Verdana" w:eastAsia="Times New Roman" w:hAnsi="Verdana" w:cs="Times New Roman"/>
          <w:color w:val="000080"/>
          <w:sz w:val="20"/>
          <w:szCs w:val="20"/>
          <w:lang w:eastAsia="en-IE"/>
        </w:rPr>
        <w:t>OH) as the partially positively charged atom of the solute molecule is attracted to the partially negatively charged atom of the solvent molecule, and the partially negatively charged atom of the solute molecule is attracted to the partially positively charged atom of the solvent molecule.</w:t>
      </w:r>
    </w:p>
    <w:p w:rsidR="009A63BD" w:rsidRPr="009A63BD" w:rsidRDefault="009A63BD" w:rsidP="009A63BD">
      <w:pPr>
        <w:shd w:val="clear" w:color="auto" w:fill="FFFFFF"/>
        <w:spacing w:before="100" w:beforeAutospacing="1" w:after="100" w:afterAutospacing="1" w:line="240" w:lineRule="auto"/>
        <w:ind w:left="720"/>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Glucose will NOT dissolve in non-polar solvents such as oil, hexane (C</w:t>
      </w:r>
      <w:r w:rsidRPr="009A63BD">
        <w:rPr>
          <w:rFonts w:ascii="Verdana" w:eastAsia="Times New Roman" w:hAnsi="Verdana" w:cs="Times New Roman"/>
          <w:color w:val="000080"/>
          <w:sz w:val="20"/>
          <w:szCs w:val="20"/>
          <w:vertAlign w:val="subscript"/>
          <w:lang w:eastAsia="en-IE"/>
        </w:rPr>
        <w:t>6</w:t>
      </w:r>
      <w:r w:rsidRPr="009A63BD">
        <w:rPr>
          <w:rFonts w:ascii="Verdana" w:eastAsia="Times New Roman" w:hAnsi="Verdana" w:cs="Times New Roman"/>
          <w:color w:val="000080"/>
          <w:sz w:val="20"/>
          <w:szCs w:val="20"/>
          <w:lang w:eastAsia="en-IE"/>
        </w:rPr>
        <w:t>H</w:t>
      </w:r>
      <w:r w:rsidRPr="009A63BD">
        <w:rPr>
          <w:rFonts w:ascii="Verdana" w:eastAsia="Times New Roman" w:hAnsi="Verdana" w:cs="Times New Roman"/>
          <w:color w:val="000080"/>
          <w:sz w:val="20"/>
          <w:szCs w:val="20"/>
          <w:vertAlign w:val="subscript"/>
          <w:lang w:eastAsia="en-IE"/>
        </w:rPr>
        <w:t>14</w:t>
      </w:r>
      <w:r w:rsidRPr="009A63BD">
        <w:rPr>
          <w:rFonts w:ascii="Verdana" w:eastAsia="Times New Roman" w:hAnsi="Verdana" w:cs="Times New Roman"/>
          <w:color w:val="000080"/>
          <w:sz w:val="20"/>
          <w:szCs w:val="20"/>
          <w:lang w:eastAsia="en-IE"/>
        </w:rPr>
        <w:t>) or carbon tetrachloride (CCl</w:t>
      </w:r>
      <w:r w:rsidRPr="009A63BD">
        <w:rPr>
          <w:rFonts w:ascii="Verdana" w:eastAsia="Times New Roman" w:hAnsi="Verdana" w:cs="Times New Roman"/>
          <w:color w:val="000080"/>
          <w:sz w:val="20"/>
          <w:szCs w:val="20"/>
          <w:vertAlign w:val="subscript"/>
          <w:lang w:eastAsia="en-IE"/>
        </w:rPr>
        <w:t>4</w:t>
      </w:r>
      <w:r w:rsidRPr="009A63BD">
        <w:rPr>
          <w:rFonts w:ascii="Verdana" w:eastAsia="Times New Roman" w:hAnsi="Verdana" w:cs="Times New Roman"/>
          <w:color w:val="000080"/>
          <w:sz w:val="20"/>
          <w:szCs w:val="20"/>
          <w:lang w:eastAsia="en-IE"/>
        </w:rPr>
        <w:t>).</w:t>
      </w:r>
    </w:p>
    <w:p w:rsidR="009A63BD" w:rsidRPr="009A63BD" w:rsidRDefault="009A63BD" w:rsidP="009A63BD">
      <w:pPr>
        <w:numPr>
          <w:ilvl w:val="0"/>
          <w:numId w:val="8"/>
        </w:numPr>
        <w:shd w:val="clear" w:color="auto" w:fill="FFFFFF"/>
        <w:spacing w:before="100" w:beforeAutospacing="1" w:after="100" w:afterAutospacing="1" w:line="240" w:lineRule="auto"/>
        <w:rPr>
          <w:rFonts w:ascii="Verdana" w:eastAsia="Times New Roman" w:hAnsi="Verdana" w:cs="Times New Roman"/>
          <w:color w:val="000080"/>
          <w:sz w:val="20"/>
          <w:szCs w:val="20"/>
          <w:lang w:eastAsia="en-IE"/>
        </w:rPr>
      </w:pPr>
      <w:r w:rsidRPr="009A63BD">
        <w:rPr>
          <w:rFonts w:ascii="Verdana" w:eastAsia="Times New Roman" w:hAnsi="Verdana" w:cs="Times New Roman"/>
          <w:color w:val="000080"/>
          <w:sz w:val="20"/>
          <w:szCs w:val="20"/>
          <w:lang w:eastAsia="en-IE"/>
        </w:rPr>
        <w:t>Ionic solutes such as sodium chloride (</w:t>
      </w:r>
      <w:proofErr w:type="spellStart"/>
      <w:r w:rsidRPr="009A63BD">
        <w:rPr>
          <w:rFonts w:ascii="Verdana" w:eastAsia="Times New Roman" w:hAnsi="Verdana" w:cs="Times New Roman"/>
          <w:color w:val="000080"/>
          <w:sz w:val="20"/>
          <w:szCs w:val="20"/>
          <w:lang w:eastAsia="en-IE"/>
        </w:rPr>
        <w:t>NaCl</w:t>
      </w:r>
      <w:proofErr w:type="spellEnd"/>
      <w:r w:rsidRPr="009A63BD">
        <w:rPr>
          <w:rFonts w:ascii="Verdana" w:eastAsia="Times New Roman" w:hAnsi="Verdana" w:cs="Times New Roman"/>
          <w:color w:val="000080"/>
          <w:sz w:val="20"/>
          <w:szCs w:val="20"/>
          <w:lang w:eastAsia="en-IE"/>
        </w:rPr>
        <w:t>) will generally dissolve in polar solvents but not in non-polar solvents, since the positive ion is attracted the partially negatively charged atom in the polar solvent molecule, and the negative ion of the solute is attracted to the partially positively charged atom on the solvent molecule.</w:t>
      </w:r>
    </w:p>
    <w:tbl>
      <w:tblPr>
        <w:tblW w:w="5223" w:type="pct"/>
        <w:tblCellSpacing w:w="12" w:type="dxa"/>
        <w:tblInd w:w="-292" w:type="dxa"/>
        <w:tblBorders>
          <w:top w:val="outset" w:sz="12" w:space="0" w:color="auto"/>
          <w:left w:val="outset" w:sz="12" w:space="0" w:color="auto"/>
          <w:bottom w:val="outset" w:sz="12" w:space="0" w:color="auto"/>
          <w:right w:val="outset" w:sz="12"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0916"/>
      </w:tblGrid>
      <w:tr w:rsidR="00AC3A35" w:rsidRPr="00AC3A35" w:rsidTr="00F00895">
        <w:trPr>
          <w:trHeight w:val="1968"/>
          <w:tblCellSpacing w:w="12" w:type="dxa"/>
        </w:trPr>
        <w:tc>
          <w:tcPr>
            <w:tcW w:w="49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3A35" w:rsidRPr="00AC3A35" w:rsidRDefault="00AC3A35" w:rsidP="00F0089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b/>
                <w:bCs/>
                <w:sz w:val="24"/>
                <w:szCs w:val="24"/>
                <w:lang w:eastAsia="en-IE"/>
              </w:rPr>
              <w:t>Introduction:</w:t>
            </w:r>
            <w:r w:rsidR="00F00895">
              <w:rPr>
                <w:rFonts w:ascii="Times New Roman" w:eastAsia="Times New Roman" w:hAnsi="Times New Roman" w:cs="Times New Roman"/>
                <w:b/>
                <w:bCs/>
                <w:sz w:val="24"/>
                <w:szCs w:val="24"/>
                <w:lang w:eastAsia="en-IE"/>
              </w:rPr>
              <w:t xml:space="preserve"> </w:t>
            </w:r>
            <w:r w:rsidRPr="00AC3A35">
              <w:rPr>
                <w:rFonts w:ascii="Times New Roman" w:eastAsia="Times New Roman" w:hAnsi="Times New Roman" w:cs="Times New Roman"/>
                <w:sz w:val="24"/>
                <w:szCs w:val="24"/>
                <w:lang w:eastAsia="en-IE"/>
              </w:rPr>
              <w:t>The dissolving process involves a consideration of the relative strength of three intermolecular attractive forces. The type of forces between </w:t>
            </w:r>
            <w:r w:rsidRPr="00AC3A35">
              <w:rPr>
                <w:rFonts w:ascii="Times New Roman" w:eastAsia="Times New Roman" w:hAnsi="Times New Roman" w:cs="Times New Roman"/>
                <w:b/>
                <w:bCs/>
                <w:sz w:val="24"/>
                <w:szCs w:val="24"/>
                <w:lang w:eastAsia="en-IE"/>
              </w:rPr>
              <w:t>solute-solute molecules</w:t>
            </w:r>
            <w:r w:rsidRPr="00AC3A35">
              <w:rPr>
                <w:rFonts w:ascii="Times New Roman" w:eastAsia="Times New Roman" w:hAnsi="Times New Roman" w:cs="Times New Roman"/>
                <w:sz w:val="24"/>
                <w:szCs w:val="24"/>
                <w:lang w:eastAsia="en-IE"/>
              </w:rPr>
              <w:t> and </w:t>
            </w:r>
            <w:r w:rsidRPr="00AC3A35">
              <w:rPr>
                <w:rFonts w:ascii="Times New Roman" w:eastAsia="Times New Roman" w:hAnsi="Times New Roman" w:cs="Times New Roman"/>
                <w:b/>
                <w:bCs/>
                <w:sz w:val="24"/>
                <w:szCs w:val="24"/>
                <w:lang w:eastAsia="en-IE"/>
              </w:rPr>
              <w:t>solvent-solvent molecules</w:t>
            </w:r>
            <w:r w:rsidRPr="00AC3A35">
              <w:rPr>
                <w:rFonts w:ascii="Times New Roman" w:eastAsia="Times New Roman" w:hAnsi="Times New Roman" w:cs="Times New Roman"/>
                <w:sz w:val="24"/>
                <w:szCs w:val="24"/>
                <w:lang w:eastAsia="en-IE"/>
              </w:rPr>
              <w:t> must be considered. These intermolecular attractions must be broken before new </w:t>
            </w:r>
            <w:r w:rsidRPr="00AC3A35">
              <w:rPr>
                <w:rFonts w:ascii="Times New Roman" w:eastAsia="Times New Roman" w:hAnsi="Times New Roman" w:cs="Times New Roman"/>
                <w:b/>
                <w:bCs/>
                <w:sz w:val="24"/>
                <w:szCs w:val="24"/>
                <w:lang w:eastAsia="en-IE"/>
              </w:rPr>
              <w:t>solute-solvent</w:t>
            </w:r>
            <w:r w:rsidRPr="00AC3A35">
              <w:rPr>
                <w:rFonts w:ascii="Times New Roman" w:eastAsia="Times New Roman" w:hAnsi="Times New Roman" w:cs="Times New Roman"/>
                <w:sz w:val="24"/>
                <w:szCs w:val="24"/>
                <w:lang w:eastAsia="en-IE"/>
              </w:rPr>
              <w:t> attractive forces can become effective. Perhaps the bond breaking and bond forming processes take place simultaneously. A solute will dissolve in a solvent if the solute-solvent forces of attraction are great enough to overcome the solute-solute and solvent-solvent forces of attraction. A solute will not dissolve if the solute-solvent forces of attraction are weaker than individual solute and solvent intermolecular attractions. Generally, if all three of the intermolecular forces of attraction are roughly equal, the substances will be soluble in each other.</w:t>
            </w:r>
          </w:p>
        </w:tc>
      </w:tr>
      <w:tr w:rsidR="00AC3A35" w:rsidRPr="00AC3A35" w:rsidTr="00F00895">
        <w:trPr>
          <w:trHeight w:val="1272"/>
          <w:tblCellSpacing w:w="12" w:type="dxa"/>
        </w:trPr>
        <w:tc>
          <w:tcPr>
            <w:tcW w:w="49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3A35" w:rsidRPr="00AC3A35" w:rsidRDefault="00AC3A35" w:rsidP="00AC3A35">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C3A35">
              <w:rPr>
                <w:rFonts w:ascii="Times New Roman" w:eastAsia="Times New Roman" w:hAnsi="Times New Roman" w:cs="Times New Roman"/>
                <w:b/>
                <w:bCs/>
                <w:sz w:val="24"/>
                <w:szCs w:val="24"/>
                <w:lang w:eastAsia="en-IE"/>
              </w:rPr>
              <w:t>Solubility Rule and Summary</w:t>
            </w:r>
          </w:p>
          <w:p w:rsidR="00AC3A35" w:rsidRPr="00AC3A35" w:rsidRDefault="00AC3A35" w:rsidP="00AC3A35">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C3A35">
              <w:rPr>
                <w:rFonts w:ascii="Times New Roman" w:eastAsia="Times New Roman" w:hAnsi="Times New Roman" w:cs="Times New Roman"/>
                <w:b/>
                <w:bCs/>
                <w:sz w:val="27"/>
                <w:szCs w:val="27"/>
                <w:lang w:eastAsia="en-IE"/>
              </w:rPr>
              <w:t>LIKES DISSOLVE LIKES.</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This means that ionic or polar solutes dissolve in polar solvents.</w:t>
            </w:r>
            <w:r w:rsidRPr="00AC3A35">
              <w:rPr>
                <w:rFonts w:ascii="Times New Roman" w:eastAsia="Times New Roman" w:hAnsi="Times New Roman" w:cs="Times New Roman"/>
                <w:sz w:val="24"/>
                <w:szCs w:val="24"/>
                <w:lang w:eastAsia="en-IE"/>
              </w:rPr>
              <w:br/>
              <w:t>Non-polar solutes dissolve in non-polar solvents.</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Polar and ionic solutes DO NOT dissolve in non-polar solvents and vice versa.</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Remember that when applying the solubility rule: "Likes Dissolve Likes", that there are no absolutes and there are exceptions with a small amount of solubility possible. The rule is most useful when making comparisons between a series of compounds.</w:t>
            </w:r>
          </w:p>
        </w:tc>
      </w:tr>
      <w:tr w:rsidR="00AC3A35" w:rsidRPr="00AC3A35" w:rsidTr="00F00895">
        <w:trPr>
          <w:trHeight w:val="3696"/>
          <w:tblCellSpacing w:w="12" w:type="dxa"/>
        </w:trPr>
        <w:tc>
          <w:tcPr>
            <w:tcW w:w="49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b/>
                <w:bCs/>
                <w:sz w:val="24"/>
                <w:szCs w:val="24"/>
                <w:lang w:eastAsia="en-IE"/>
              </w:rPr>
              <w:lastRenderedPageBreak/>
              <w:t xml:space="preserve">IONIC SOLUTE - POLAR </w:t>
            </w:r>
            <w:proofErr w:type="spellStart"/>
            <w:r w:rsidRPr="00AC3A35">
              <w:rPr>
                <w:rFonts w:ascii="Times New Roman" w:eastAsia="Times New Roman" w:hAnsi="Times New Roman" w:cs="Times New Roman"/>
                <w:b/>
                <w:bCs/>
                <w:sz w:val="24"/>
                <w:szCs w:val="24"/>
                <w:lang w:eastAsia="en-IE"/>
              </w:rPr>
              <w:t>SOLVENT</w:t>
            </w:r>
            <w:proofErr w:type="gramStart"/>
            <w:r w:rsidRPr="00AC3A35">
              <w:rPr>
                <w:rFonts w:ascii="Times New Roman" w:eastAsia="Times New Roman" w:hAnsi="Times New Roman" w:cs="Times New Roman"/>
                <w:b/>
                <w:bCs/>
                <w:sz w:val="24"/>
                <w:szCs w:val="24"/>
                <w:lang w:eastAsia="en-IE"/>
              </w:rPr>
              <w:t>:</w:t>
            </w:r>
            <w:r w:rsidRPr="00AC3A35">
              <w:rPr>
                <w:rFonts w:ascii="Times New Roman" w:eastAsia="Times New Roman" w:hAnsi="Times New Roman" w:cs="Times New Roman"/>
                <w:sz w:val="24"/>
                <w:szCs w:val="24"/>
                <w:lang w:eastAsia="en-IE"/>
              </w:rPr>
              <w:t>When</w:t>
            </w:r>
            <w:proofErr w:type="spellEnd"/>
            <w:proofErr w:type="gramEnd"/>
            <w:r w:rsidRPr="00AC3A35">
              <w:rPr>
                <w:rFonts w:ascii="Times New Roman" w:eastAsia="Times New Roman" w:hAnsi="Times New Roman" w:cs="Times New Roman"/>
                <w:sz w:val="24"/>
                <w:szCs w:val="24"/>
                <w:lang w:eastAsia="en-IE"/>
              </w:rPr>
              <w:t xml:space="preserve"> an ionic crystal such as </w:t>
            </w:r>
            <w:proofErr w:type="spellStart"/>
            <w:r w:rsidRPr="00AC3A35">
              <w:rPr>
                <w:rFonts w:ascii="Times New Roman" w:eastAsia="Times New Roman" w:hAnsi="Times New Roman" w:cs="Times New Roman"/>
                <w:sz w:val="24"/>
                <w:szCs w:val="24"/>
                <w:lang w:eastAsia="en-IE"/>
              </w:rPr>
              <w:t>NaCl</w:t>
            </w:r>
            <w:proofErr w:type="spellEnd"/>
            <w:r w:rsidRPr="00AC3A35">
              <w:rPr>
                <w:rFonts w:ascii="Times New Roman" w:eastAsia="Times New Roman" w:hAnsi="Times New Roman" w:cs="Times New Roman"/>
                <w:sz w:val="24"/>
                <w:szCs w:val="24"/>
                <w:lang w:eastAsia="en-IE"/>
              </w:rPr>
              <w:t xml:space="preserve"> is placed in water, a dissolving reaction will occur. Initially, the positive and negative ion are only attracted to each other. The water molecules are hydrogen bonded to each other. If the crystal is to dissolve, these bonds must be broken.</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 xml:space="preserve">Negative chloride ions on the surface are attracted by </w:t>
            </w:r>
            <w:proofErr w:type="spellStart"/>
            <w:r w:rsidRPr="00AC3A35">
              <w:rPr>
                <w:rFonts w:ascii="Times New Roman" w:eastAsia="Times New Roman" w:hAnsi="Times New Roman" w:cs="Times New Roman"/>
                <w:sz w:val="24"/>
                <w:szCs w:val="24"/>
                <w:lang w:eastAsia="en-IE"/>
              </w:rPr>
              <w:t>neighboring</w:t>
            </w:r>
            <w:proofErr w:type="spellEnd"/>
            <w:r w:rsidRPr="00AC3A35">
              <w:rPr>
                <w:rFonts w:ascii="Times New Roman" w:eastAsia="Times New Roman" w:hAnsi="Times New Roman" w:cs="Times New Roman"/>
                <w:sz w:val="24"/>
                <w:szCs w:val="24"/>
                <w:lang w:eastAsia="en-IE"/>
              </w:rPr>
              <w:t xml:space="preserve"> positive sodium ions and by the partially positive hydrogen atom in the polar water molecule (See the graphic on the right).</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 xml:space="preserve">Similarly, the positive sodium ions are attracted by both chloride ions and the partially negative oxygen atom in the polar water molecule. </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A "tug-of-war" occurs for the positive and negative ions between the other ions in the crystal and the water molecules. Whether the crystal dissolves is determined by which attractive force is stronger. If the internal ionic forces in the crystal are the strongest, the crystal does not dissolve. This is the situation in reactions where precipitates form. If the attractions for the ions by the polar water molecules are the strongest, the crystal will dissolve. This is the situation in sodium chloride.</w:t>
            </w:r>
          </w:p>
        </w:tc>
      </w:tr>
      <w:tr w:rsidR="00AC3A35" w:rsidRPr="00AC3A35" w:rsidTr="00F00895">
        <w:trPr>
          <w:trHeight w:val="1020"/>
          <w:tblCellSpacing w:w="12" w:type="dxa"/>
        </w:trPr>
        <w:tc>
          <w:tcPr>
            <w:tcW w:w="49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b/>
                <w:bCs/>
                <w:sz w:val="24"/>
                <w:szCs w:val="24"/>
                <w:lang w:eastAsia="en-IE"/>
              </w:rPr>
              <w:t>POLAR SOLUTE - POLAR SOLVENT:</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Polar ammonia molecules dissolve in polar water molecules. These molecules mix readily because both types of molecules engage in hydrogen bonding. Since the intermolecular attractions are roughly equal, the molecules can break away from each other and form new solute (NH</w:t>
            </w:r>
            <w:r w:rsidRPr="00AC3A35">
              <w:rPr>
                <w:rFonts w:ascii="Times New Roman" w:eastAsia="Times New Roman" w:hAnsi="Times New Roman" w:cs="Times New Roman"/>
                <w:sz w:val="24"/>
                <w:szCs w:val="24"/>
                <w:vertAlign w:val="subscript"/>
                <w:lang w:eastAsia="en-IE"/>
              </w:rPr>
              <w:t>3</w:t>
            </w:r>
            <w:r w:rsidRPr="00AC3A35">
              <w:rPr>
                <w:rFonts w:ascii="Times New Roman" w:eastAsia="Times New Roman" w:hAnsi="Times New Roman" w:cs="Times New Roman"/>
                <w:sz w:val="24"/>
                <w:szCs w:val="24"/>
                <w:lang w:eastAsia="en-IE"/>
              </w:rPr>
              <w:t>), solvent (H</w:t>
            </w:r>
            <w:r w:rsidRPr="00AC3A35">
              <w:rPr>
                <w:rFonts w:ascii="Times New Roman" w:eastAsia="Times New Roman" w:hAnsi="Times New Roman" w:cs="Times New Roman"/>
                <w:sz w:val="24"/>
                <w:szCs w:val="24"/>
                <w:vertAlign w:val="subscript"/>
                <w:lang w:eastAsia="en-IE"/>
              </w:rPr>
              <w:t>2</w:t>
            </w:r>
            <w:r w:rsidRPr="00AC3A35">
              <w:rPr>
                <w:rFonts w:ascii="Times New Roman" w:eastAsia="Times New Roman" w:hAnsi="Times New Roman" w:cs="Times New Roman"/>
                <w:sz w:val="24"/>
                <w:szCs w:val="24"/>
                <w:lang w:eastAsia="en-IE"/>
              </w:rPr>
              <w:t>O) hydrogen bonds.</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A wide variety of solutions are in this category such as sugar in water, alcohol in water, acetic and hydrochloric acids.</w:t>
            </w:r>
          </w:p>
        </w:tc>
      </w:tr>
      <w:tr w:rsidR="00AC3A35" w:rsidRPr="00AC3A35" w:rsidTr="00F00895">
        <w:trPr>
          <w:trHeight w:val="1020"/>
          <w:tblCellSpacing w:w="12" w:type="dxa"/>
        </w:trPr>
        <w:tc>
          <w:tcPr>
            <w:tcW w:w="49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00895" w:rsidRDefault="00AC3A35" w:rsidP="00AC3A35">
            <w:pPr>
              <w:spacing w:before="100" w:beforeAutospacing="1" w:after="100" w:afterAutospacing="1" w:line="240" w:lineRule="auto"/>
              <w:rPr>
                <w:rFonts w:ascii="Times New Roman" w:eastAsia="Times New Roman" w:hAnsi="Times New Roman" w:cs="Times New Roman"/>
                <w:b/>
                <w:bCs/>
                <w:sz w:val="24"/>
                <w:szCs w:val="24"/>
                <w:lang w:eastAsia="en-IE"/>
              </w:rPr>
            </w:pPr>
            <w:r w:rsidRPr="00AC3A35">
              <w:rPr>
                <w:rFonts w:ascii="Times New Roman" w:eastAsia="Times New Roman" w:hAnsi="Times New Roman" w:cs="Times New Roman"/>
                <w:b/>
                <w:bCs/>
                <w:sz w:val="24"/>
                <w:szCs w:val="24"/>
                <w:lang w:eastAsia="en-IE"/>
              </w:rPr>
              <w:t>NON-POLAR SOLUTE - NON-POLAR SOLVENT:</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 xml:space="preserve">In all types of non-polar compounds, the only intermolecular attractions are the very weak </w:t>
            </w:r>
            <w:r w:rsidR="00F00895">
              <w:rPr>
                <w:rFonts w:ascii="Times New Roman" w:eastAsia="Times New Roman" w:hAnsi="Times New Roman" w:cs="Times New Roman"/>
                <w:sz w:val="24"/>
                <w:szCs w:val="24"/>
                <w:lang w:eastAsia="en-IE"/>
              </w:rPr>
              <w:t>Van der Walls</w:t>
            </w:r>
            <w:r w:rsidRPr="00AC3A35">
              <w:rPr>
                <w:rFonts w:ascii="Times New Roman" w:eastAsia="Times New Roman" w:hAnsi="Times New Roman" w:cs="Times New Roman"/>
                <w:sz w:val="24"/>
                <w:szCs w:val="24"/>
                <w:lang w:eastAsia="en-IE"/>
              </w:rPr>
              <w:t>. The weak attractive forces formed by the solute-solvent molecules compensate for breaking those weak bonds in the two pure non-polar substances. An example is solid iodine (I</w:t>
            </w:r>
            <w:r w:rsidRPr="00AC3A35">
              <w:rPr>
                <w:rFonts w:ascii="Times New Roman" w:eastAsia="Times New Roman" w:hAnsi="Times New Roman" w:cs="Times New Roman"/>
                <w:sz w:val="24"/>
                <w:szCs w:val="24"/>
                <w:vertAlign w:val="subscript"/>
                <w:lang w:eastAsia="en-IE"/>
              </w:rPr>
              <w:t>2</w:t>
            </w:r>
            <w:r w:rsidRPr="00AC3A35">
              <w:rPr>
                <w:rFonts w:ascii="Times New Roman" w:eastAsia="Times New Roman" w:hAnsi="Times New Roman" w:cs="Times New Roman"/>
                <w:sz w:val="24"/>
                <w:szCs w:val="24"/>
                <w:lang w:eastAsia="en-IE"/>
              </w:rPr>
              <w:t>) dissolved in liquid bromine (Br</w:t>
            </w:r>
            <w:r w:rsidRPr="00AC3A35">
              <w:rPr>
                <w:rFonts w:ascii="Times New Roman" w:eastAsia="Times New Roman" w:hAnsi="Times New Roman" w:cs="Times New Roman"/>
                <w:sz w:val="24"/>
                <w:szCs w:val="24"/>
                <w:vertAlign w:val="subscript"/>
                <w:lang w:eastAsia="en-IE"/>
              </w:rPr>
              <w:t>2</w:t>
            </w:r>
            <w:r w:rsidRPr="00AC3A35">
              <w:rPr>
                <w:rFonts w:ascii="Times New Roman" w:eastAsia="Times New Roman" w:hAnsi="Times New Roman" w:cs="Times New Roman"/>
                <w:sz w:val="24"/>
                <w:szCs w:val="24"/>
                <w:lang w:eastAsia="en-IE"/>
              </w:rPr>
              <w:t>).</w:t>
            </w:r>
          </w:p>
          <w:p w:rsidR="00AC3A35" w:rsidRPr="00AC3A35" w:rsidRDefault="00AC3A35" w:rsidP="00F0089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In addition to diatomic molecules with identical atoms, the </w:t>
            </w:r>
            <w:r w:rsidRPr="00AC3A35">
              <w:rPr>
                <w:rFonts w:ascii="Times New Roman" w:eastAsia="Times New Roman" w:hAnsi="Times New Roman" w:cs="Times New Roman"/>
                <w:b/>
                <w:bCs/>
                <w:sz w:val="24"/>
                <w:szCs w:val="24"/>
                <w:lang w:eastAsia="en-IE"/>
              </w:rPr>
              <w:t>most common type of non-polar compounds are the hydrocarbons</w:t>
            </w:r>
            <w:r w:rsidRPr="00AC3A35">
              <w:rPr>
                <w:rFonts w:ascii="Times New Roman" w:eastAsia="Times New Roman" w:hAnsi="Times New Roman" w:cs="Times New Roman"/>
                <w:sz w:val="24"/>
                <w:szCs w:val="24"/>
                <w:lang w:eastAsia="en-IE"/>
              </w:rPr>
              <w:t>. Many C-C and C-H non-polar bonds are present. Hydrocarbons are present in oils, grease, fats, dry cleaning solvents, turpentine, gasoline, etc.</w:t>
            </w:r>
            <w:bookmarkStart w:id="0" w:name="_GoBack"/>
            <w:bookmarkEnd w:id="0"/>
          </w:p>
        </w:tc>
      </w:tr>
      <w:tr w:rsidR="00AC3A35" w:rsidRPr="00AC3A35" w:rsidTr="00F00895">
        <w:trPr>
          <w:trHeight w:val="672"/>
          <w:tblCellSpacing w:w="12" w:type="dxa"/>
        </w:trPr>
        <w:tc>
          <w:tcPr>
            <w:tcW w:w="49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b/>
                <w:bCs/>
                <w:sz w:val="24"/>
                <w:szCs w:val="24"/>
                <w:lang w:eastAsia="en-IE"/>
              </w:rPr>
              <w:t> NON-POLAR SOLUTE - POLAR SOLVENT:</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Non-polar Iodine is not very soluble in water. An intermolecular bond between an induced dipole (I</w:t>
            </w:r>
            <w:r w:rsidRPr="00AC3A35">
              <w:rPr>
                <w:rFonts w:ascii="Times New Roman" w:eastAsia="Times New Roman" w:hAnsi="Times New Roman" w:cs="Times New Roman"/>
                <w:sz w:val="24"/>
                <w:szCs w:val="24"/>
                <w:vertAlign w:val="subscript"/>
                <w:lang w:eastAsia="en-IE"/>
              </w:rPr>
              <w:t>2</w:t>
            </w:r>
            <w:r w:rsidRPr="00AC3A35">
              <w:rPr>
                <w:rFonts w:ascii="Times New Roman" w:eastAsia="Times New Roman" w:hAnsi="Times New Roman" w:cs="Times New Roman"/>
                <w:sz w:val="24"/>
                <w:szCs w:val="24"/>
                <w:lang w:eastAsia="en-IE"/>
              </w:rPr>
              <w:t>) and a polar bond in water is not very strong compared to the hydrogen bonds in water. The water molecules would rather remain hydrogen bonded to each other, then to allow an iodine molecule come between them. The water molecules effectively "squeeze" out the non-polar iodine. The intermolecular forces are not roughly equal, therefore, the "unlike" substances are not soluble in each other.</w:t>
            </w:r>
          </w:p>
          <w:p w:rsidR="00AC3A35" w:rsidRPr="00AC3A35" w:rsidRDefault="00AC3A35" w:rsidP="00AC3A35">
            <w:pPr>
              <w:spacing w:before="100" w:beforeAutospacing="1" w:after="100" w:afterAutospacing="1" w:line="240" w:lineRule="auto"/>
              <w:rPr>
                <w:rFonts w:ascii="Times New Roman" w:eastAsia="Times New Roman" w:hAnsi="Times New Roman" w:cs="Times New Roman"/>
                <w:sz w:val="24"/>
                <w:szCs w:val="24"/>
                <w:lang w:eastAsia="en-IE"/>
              </w:rPr>
            </w:pPr>
            <w:r w:rsidRPr="00AC3A35">
              <w:rPr>
                <w:rFonts w:ascii="Times New Roman" w:eastAsia="Times New Roman" w:hAnsi="Times New Roman" w:cs="Times New Roman"/>
                <w:sz w:val="24"/>
                <w:szCs w:val="24"/>
                <w:lang w:eastAsia="en-IE"/>
              </w:rPr>
              <w:t>Various gases such as O</w:t>
            </w:r>
            <w:r w:rsidRPr="00AC3A35">
              <w:rPr>
                <w:rFonts w:ascii="Times New Roman" w:eastAsia="Times New Roman" w:hAnsi="Times New Roman" w:cs="Times New Roman"/>
                <w:sz w:val="24"/>
                <w:szCs w:val="24"/>
                <w:vertAlign w:val="subscript"/>
                <w:lang w:eastAsia="en-IE"/>
              </w:rPr>
              <w:t>2</w:t>
            </w:r>
            <w:r w:rsidRPr="00AC3A35">
              <w:rPr>
                <w:rFonts w:ascii="Times New Roman" w:eastAsia="Times New Roman" w:hAnsi="Times New Roman" w:cs="Times New Roman"/>
                <w:sz w:val="24"/>
                <w:szCs w:val="24"/>
                <w:lang w:eastAsia="en-IE"/>
              </w:rPr>
              <w:t>, N</w:t>
            </w:r>
            <w:r w:rsidRPr="00AC3A35">
              <w:rPr>
                <w:rFonts w:ascii="Times New Roman" w:eastAsia="Times New Roman" w:hAnsi="Times New Roman" w:cs="Times New Roman"/>
                <w:sz w:val="24"/>
                <w:szCs w:val="24"/>
                <w:vertAlign w:val="subscript"/>
                <w:lang w:eastAsia="en-IE"/>
              </w:rPr>
              <w:t>2</w:t>
            </w:r>
            <w:r w:rsidRPr="00AC3A35">
              <w:rPr>
                <w:rFonts w:ascii="Times New Roman" w:eastAsia="Times New Roman" w:hAnsi="Times New Roman" w:cs="Times New Roman"/>
                <w:sz w:val="24"/>
                <w:szCs w:val="24"/>
                <w:lang w:eastAsia="en-IE"/>
              </w:rPr>
              <w:t>, H</w:t>
            </w:r>
            <w:r w:rsidRPr="00AC3A35">
              <w:rPr>
                <w:rFonts w:ascii="Times New Roman" w:eastAsia="Times New Roman" w:hAnsi="Times New Roman" w:cs="Times New Roman"/>
                <w:sz w:val="24"/>
                <w:szCs w:val="24"/>
                <w:vertAlign w:val="subscript"/>
                <w:lang w:eastAsia="en-IE"/>
              </w:rPr>
              <w:t>2</w:t>
            </w:r>
            <w:r w:rsidRPr="00AC3A35">
              <w:rPr>
                <w:rFonts w:ascii="Times New Roman" w:eastAsia="Times New Roman" w:hAnsi="Times New Roman" w:cs="Times New Roman"/>
                <w:sz w:val="24"/>
                <w:szCs w:val="24"/>
                <w:lang w:eastAsia="en-IE"/>
              </w:rPr>
              <w:t xml:space="preserve">, </w:t>
            </w:r>
            <w:proofErr w:type="gramStart"/>
            <w:r w:rsidRPr="00AC3A35">
              <w:rPr>
                <w:rFonts w:ascii="Times New Roman" w:eastAsia="Times New Roman" w:hAnsi="Times New Roman" w:cs="Times New Roman"/>
                <w:sz w:val="24"/>
                <w:szCs w:val="24"/>
                <w:lang w:eastAsia="en-IE"/>
              </w:rPr>
              <w:t>CO</w:t>
            </w:r>
            <w:r w:rsidRPr="00AC3A35">
              <w:rPr>
                <w:rFonts w:ascii="Times New Roman" w:eastAsia="Times New Roman" w:hAnsi="Times New Roman" w:cs="Times New Roman"/>
                <w:sz w:val="24"/>
                <w:szCs w:val="24"/>
                <w:vertAlign w:val="subscript"/>
                <w:lang w:eastAsia="en-IE"/>
              </w:rPr>
              <w:t>2</w:t>
            </w:r>
            <w:proofErr w:type="gramEnd"/>
            <w:r w:rsidRPr="00AC3A35">
              <w:rPr>
                <w:rFonts w:ascii="Times New Roman" w:eastAsia="Times New Roman" w:hAnsi="Times New Roman" w:cs="Times New Roman"/>
                <w:sz w:val="24"/>
                <w:szCs w:val="24"/>
                <w:lang w:eastAsia="en-IE"/>
              </w:rPr>
              <w:t> are not very soluble because the gases are essentially non-polar. Of course you may say that oxygen must be dissolved in water to sustain fish life -- true, but the solubility is very low. Carbon dioxide is soluble in water such as carbonated beverages -- again this is true but why does it fizz when opened or lose the bubbles on standing? Carbon dioxide is not very soluble in water</w:t>
            </w:r>
          </w:p>
        </w:tc>
      </w:tr>
    </w:tbl>
    <w:p w:rsidR="00252424" w:rsidRDefault="00252424"/>
    <w:sectPr w:rsidR="00252424" w:rsidSect="009A63BD">
      <w:headerReference w:type="default" r:id="rId15"/>
      <w:pgSz w:w="11906" w:h="16838"/>
      <w:pgMar w:top="720" w:right="720" w:bottom="720" w:left="720" w:header="283"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FA" w:rsidRDefault="00981AFA" w:rsidP="009A63BD">
      <w:pPr>
        <w:spacing w:after="0" w:line="240" w:lineRule="auto"/>
      </w:pPr>
      <w:r>
        <w:separator/>
      </w:r>
    </w:p>
  </w:endnote>
  <w:endnote w:type="continuationSeparator" w:id="0">
    <w:p w:rsidR="00981AFA" w:rsidRDefault="00981AFA" w:rsidP="009A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FA" w:rsidRDefault="00981AFA" w:rsidP="009A63BD">
      <w:pPr>
        <w:spacing w:after="0" w:line="240" w:lineRule="auto"/>
      </w:pPr>
      <w:r>
        <w:separator/>
      </w:r>
    </w:p>
  </w:footnote>
  <w:footnote w:type="continuationSeparator" w:id="0">
    <w:p w:rsidR="00981AFA" w:rsidRDefault="00981AFA" w:rsidP="009A6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BD" w:rsidRDefault="009A63BD">
    <w:pPr>
      <w:pStyle w:val="Header"/>
    </w:pPr>
    <w:r>
      <w:t>Intermolecular Forces Solubility and Boiling Points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1FD6"/>
    <w:multiLevelType w:val="multilevel"/>
    <w:tmpl w:val="338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D767A"/>
    <w:multiLevelType w:val="multilevel"/>
    <w:tmpl w:val="FAC0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908B2"/>
    <w:multiLevelType w:val="multilevel"/>
    <w:tmpl w:val="A6EC1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3F81959"/>
    <w:multiLevelType w:val="multilevel"/>
    <w:tmpl w:val="2E5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E0158"/>
    <w:multiLevelType w:val="multilevel"/>
    <w:tmpl w:val="67EC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47E10"/>
    <w:multiLevelType w:val="multilevel"/>
    <w:tmpl w:val="E96E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7135E"/>
    <w:multiLevelType w:val="multilevel"/>
    <w:tmpl w:val="7C5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2395D"/>
    <w:multiLevelType w:val="multilevel"/>
    <w:tmpl w:val="B21E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BD"/>
    <w:rsid w:val="00252424"/>
    <w:rsid w:val="00981AFA"/>
    <w:rsid w:val="009A63BD"/>
    <w:rsid w:val="00AC3A35"/>
    <w:rsid w:val="00E7634D"/>
    <w:rsid w:val="00F008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437D0-7577-4051-867B-993CFA71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63B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9A63B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3BD"/>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9A63B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9A63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9A63BD"/>
  </w:style>
  <w:style w:type="character" w:styleId="Hyperlink">
    <w:name w:val="Hyperlink"/>
    <w:basedOn w:val="DefaultParagraphFont"/>
    <w:uiPriority w:val="99"/>
    <w:semiHidden/>
    <w:unhideWhenUsed/>
    <w:rsid w:val="009A63BD"/>
    <w:rPr>
      <w:color w:val="0000FF"/>
      <w:u w:val="single"/>
    </w:rPr>
  </w:style>
  <w:style w:type="character" w:styleId="Emphasis">
    <w:name w:val="Emphasis"/>
    <w:basedOn w:val="DefaultParagraphFont"/>
    <w:uiPriority w:val="20"/>
    <w:qFormat/>
    <w:rsid w:val="009A63BD"/>
    <w:rPr>
      <w:i/>
      <w:iCs/>
    </w:rPr>
  </w:style>
  <w:style w:type="paragraph" w:styleId="Header">
    <w:name w:val="header"/>
    <w:basedOn w:val="Normal"/>
    <w:link w:val="HeaderChar"/>
    <w:uiPriority w:val="99"/>
    <w:unhideWhenUsed/>
    <w:rsid w:val="009A6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3BD"/>
  </w:style>
  <w:style w:type="paragraph" w:styleId="Footer">
    <w:name w:val="footer"/>
    <w:basedOn w:val="Normal"/>
    <w:link w:val="FooterChar"/>
    <w:uiPriority w:val="99"/>
    <w:unhideWhenUsed/>
    <w:rsid w:val="009A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21954">
      <w:bodyDiv w:val="1"/>
      <w:marLeft w:val="0"/>
      <w:marRight w:val="0"/>
      <w:marTop w:val="0"/>
      <w:marBottom w:val="0"/>
      <w:divBdr>
        <w:top w:val="none" w:sz="0" w:space="0" w:color="auto"/>
        <w:left w:val="none" w:sz="0" w:space="0" w:color="auto"/>
        <w:bottom w:val="none" w:sz="0" w:space="0" w:color="auto"/>
        <w:right w:val="none" w:sz="0" w:space="0" w:color="auto"/>
      </w:divBdr>
    </w:div>
    <w:div w:id="12846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etute.com.au/molpolar.html" TargetMode="External"/><Relationship Id="rId13" Type="http://schemas.openxmlformats.org/officeDocument/2006/relationships/hyperlink" Target="http://www.ausetute.com.au/mmcalcul.html" TargetMode="External"/><Relationship Id="rId3" Type="http://schemas.openxmlformats.org/officeDocument/2006/relationships/settings" Target="settings.xml"/><Relationship Id="rId7" Type="http://schemas.openxmlformats.org/officeDocument/2006/relationships/hyperlink" Target="http://www.ausetute.com.au/molpolar.html" TargetMode="Externa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etute.com.au/mmcalcu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usetute.com.au/bondpola.html" TargetMode="External"/><Relationship Id="rId4" Type="http://schemas.openxmlformats.org/officeDocument/2006/relationships/webSettings" Target="webSettings.xml"/><Relationship Id="rId9" Type="http://schemas.openxmlformats.org/officeDocument/2006/relationships/hyperlink" Target="http://www.ausetute.com.au/molpolar.html"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Loughnane</dc:creator>
  <cp:keywords/>
  <dc:description/>
  <cp:lastModifiedBy>aisling Loughnane</cp:lastModifiedBy>
  <cp:revision>1</cp:revision>
  <dcterms:created xsi:type="dcterms:W3CDTF">2014-09-15T11:20:00Z</dcterms:created>
  <dcterms:modified xsi:type="dcterms:W3CDTF">2014-09-15T11:57:00Z</dcterms:modified>
</cp:coreProperties>
</file>